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B2C8C" w14:textId="77777777" w:rsidR="00BA6191" w:rsidRDefault="003637B2">
      <w:pPr>
        <w:spacing w:line="560" w:lineRule="exact"/>
        <w:jc w:val="center"/>
        <w:rPr>
          <w:rFonts w:ascii="方正小标宋简体" w:eastAsia="仿宋_GB2312" w:hAnsi="黑体"/>
          <w:sz w:val="44"/>
          <w:szCs w:val="32"/>
        </w:rPr>
      </w:pPr>
      <w:r>
        <w:rPr>
          <w:rFonts w:ascii="方正小标宋简体" w:eastAsia="方正小标宋简体" w:hAnsi="黑体" w:hint="eastAsia"/>
          <w:sz w:val="44"/>
          <w:szCs w:val="32"/>
        </w:rPr>
        <w:t>“青创北京”2</w:t>
      </w:r>
      <w:r>
        <w:rPr>
          <w:rFonts w:ascii="方正小标宋简体" w:eastAsia="方正小标宋简体" w:hAnsi="黑体"/>
          <w:sz w:val="44"/>
          <w:szCs w:val="32"/>
        </w:rPr>
        <w:t>022</w:t>
      </w:r>
      <w:r>
        <w:rPr>
          <w:rFonts w:ascii="方正小标宋简体" w:eastAsia="方正小标宋简体" w:hAnsi="黑体" w:hint="eastAsia"/>
          <w:sz w:val="44"/>
          <w:szCs w:val="32"/>
        </w:rPr>
        <w:t>年“挑战杯”首都大学生创业计划竞赛</w:t>
      </w:r>
      <w:bookmarkStart w:id="0" w:name="OLE_LINK1"/>
      <w:bookmarkStart w:id="1" w:name="OLE_LINK2"/>
      <w:r>
        <w:rPr>
          <w:rFonts w:ascii="方正小标宋简体" w:eastAsia="方正小标宋简体" w:hAnsi="黑体" w:hint="eastAsia"/>
          <w:sz w:val="44"/>
          <w:szCs w:val="32"/>
        </w:rPr>
        <w:t>“青创副中心”副中心创业专项赛</w:t>
      </w:r>
      <w:bookmarkEnd w:id="0"/>
      <w:bookmarkEnd w:id="1"/>
      <w:r>
        <w:rPr>
          <w:rFonts w:ascii="方正小标宋简体" w:eastAsia="方正小标宋简体" w:hAnsi="黑体" w:hint="eastAsia"/>
          <w:sz w:val="44"/>
          <w:szCs w:val="32"/>
        </w:rPr>
        <w:t>比赛通知</w:t>
      </w:r>
    </w:p>
    <w:p w14:paraId="7078D17C" w14:textId="77777777"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现拟在“青创北京”2</w:t>
      </w:r>
      <w:r>
        <w:rPr>
          <w:rFonts w:ascii="仿宋_GB2312" w:eastAsia="仿宋_GB2312" w:hAnsi="仿宋"/>
          <w:bCs/>
          <w:sz w:val="32"/>
          <w:szCs w:val="32"/>
        </w:rPr>
        <w:t>022</w:t>
      </w:r>
      <w:r>
        <w:rPr>
          <w:rFonts w:ascii="仿宋_GB2312" w:eastAsia="仿宋_GB2312" w:hAnsi="仿宋" w:hint="eastAsia"/>
          <w:bCs/>
          <w:sz w:val="32"/>
          <w:szCs w:val="32"/>
        </w:rPr>
        <w:t>年“挑战杯”首都大学生创业计划竞赛主框架下举办“青创副中心”副中心创业专项赛，专项赛道比赛有关事宜通知如下。</w:t>
      </w:r>
    </w:p>
    <w:p w14:paraId="6609634D" w14:textId="77777777" w:rsidR="00BA6191" w:rsidRDefault="003637B2">
      <w:pPr>
        <w:spacing w:line="560" w:lineRule="exact"/>
        <w:ind w:firstLine="570"/>
        <w:rPr>
          <w:rFonts w:ascii="黑体" w:eastAsia="黑体" w:hAnsi="黑体"/>
          <w:sz w:val="32"/>
          <w:szCs w:val="32"/>
        </w:rPr>
      </w:pPr>
      <w:r>
        <w:rPr>
          <w:rFonts w:ascii="黑体" w:eastAsia="黑体" w:hAnsi="黑体" w:hint="eastAsia"/>
          <w:sz w:val="32"/>
          <w:szCs w:val="32"/>
        </w:rPr>
        <w:t>一、办赛理念</w:t>
      </w:r>
    </w:p>
    <w:p w14:paraId="7EA1FC05" w14:textId="5E310696" w:rsidR="00BA6191" w:rsidRDefault="004000E6">
      <w:pPr>
        <w:spacing w:line="560" w:lineRule="exact"/>
        <w:ind w:firstLine="570"/>
        <w:rPr>
          <w:rFonts w:ascii="仿宋_GB2312" w:eastAsia="仿宋_GB2312" w:hAnsi="仿宋"/>
          <w:bCs/>
          <w:sz w:val="32"/>
          <w:szCs w:val="32"/>
        </w:rPr>
      </w:pPr>
      <w:r w:rsidRPr="004000E6">
        <w:rPr>
          <w:rFonts w:ascii="仿宋_GB2312" w:eastAsia="仿宋_GB2312" w:hAnsi="仿宋" w:hint="eastAsia"/>
          <w:bCs/>
          <w:sz w:val="32"/>
          <w:szCs w:val="32"/>
        </w:rPr>
        <w:t>“青创副中心”副中心创业专项赛</w:t>
      </w:r>
      <w:r w:rsidR="003637B2">
        <w:rPr>
          <w:rFonts w:ascii="仿宋_GB2312" w:eastAsia="仿宋_GB2312" w:hAnsi="仿宋" w:hint="eastAsia"/>
          <w:bCs/>
          <w:sz w:val="32"/>
          <w:szCs w:val="32"/>
        </w:rPr>
        <w:t>通过</w:t>
      </w:r>
      <w:r w:rsidR="003637B2">
        <w:rPr>
          <w:rFonts w:ascii="仿宋_GB2312" w:eastAsia="仿宋_GB2312" w:hAnsi="仿宋"/>
          <w:bCs/>
          <w:sz w:val="32"/>
          <w:szCs w:val="32"/>
        </w:rPr>
        <w:t>通州区委</w:t>
      </w:r>
      <w:r w:rsidR="003637B2">
        <w:rPr>
          <w:rFonts w:ascii="仿宋_GB2312" w:eastAsia="仿宋_GB2312" w:hAnsi="仿宋" w:hint="eastAsia"/>
          <w:bCs/>
          <w:sz w:val="32"/>
          <w:szCs w:val="32"/>
        </w:rPr>
        <w:t>、</w:t>
      </w:r>
      <w:r w:rsidR="003637B2">
        <w:rPr>
          <w:rFonts w:ascii="仿宋_GB2312" w:eastAsia="仿宋_GB2312" w:hAnsi="仿宋"/>
          <w:bCs/>
          <w:sz w:val="32"/>
          <w:szCs w:val="32"/>
        </w:rPr>
        <w:t>团区委相关战线部门向</w:t>
      </w:r>
      <w:r w:rsidR="003637B2">
        <w:rPr>
          <w:rFonts w:ascii="仿宋_GB2312" w:eastAsia="仿宋_GB2312" w:hAnsi="仿宋" w:hint="eastAsia"/>
          <w:bCs/>
          <w:sz w:val="32"/>
          <w:szCs w:val="32"/>
        </w:rPr>
        <w:t>各</w:t>
      </w:r>
      <w:r>
        <w:rPr>
          <w:rFonts w:ascii="仿宋_GB2312" w:eastAsia="仿宋_GB2312" w:hAnsi="仿宋" w:hint="eastAsia"/>
          <w:bCs/>
          <w:sz w:val="32"/>
          <w:szCs w:val="32"/>
        </w:rPr>
        <w:t>街道、乡镇</w:t>
      </w:r>
      <w:r w:rsidR="003637B2">
        <w:rPr>
          <w:rFonts w:ascii="仿宋_GB2312" w:eastAsia="仿宋_GB2312" w:hAnsi="仿宋" w:hint="eastAsia"/>
          <w:bCs/>
          <w:sz w:val="32"/>
          <w:szCs w:val="32"/>
        </w:rPr>
        <w:t>、行业协会、企事业单位等公开征集榜单，</w:t>
      </w:r>
      <w:r>
        <w:rPr>
          <w:rFonts w:ascii="仿宋_GB2312" w:eastAsia="仿宋_GB2312" w:hAnsi="仿宋_GB2312" w:cs="仿宋_GB2312" w:hint="eastAsia"/>
          <w:sz w:val="32"/>
          <w:szCs w:val="32"/>
        </w:rPr>
        <w:t>围绕副中心高质量发展，创建国家绿色发展示范区、建设通州区与北三县一体化高质量发展示范区，大抓基层治理，聚焦老旧小区治理与物业管理，推动基本公共服务共建共享等主题</w:t>
      </w:r>
      <w:r w:rsidR="003637B2">
        <w:rPr>
          <w:rFonts w:ascii="仿宋_GB2312" w:eastAsia="仿宋_GB2312" w:hAnsi="仿宋_GB2312" w:cs="仿宋_GB2312" w:hint="eastAsia"/>
          <w:sz w:val="32"/>
          <w:szCs w:val="32"/>
        </w:rPr>
        <w:t>，</w:t>
      </w:r>
      <w:r w:rsidR="003637B2">
        <w:rPr>
          <w:rFonts w:ascii="仿宋_GB2312" w:eastAsia="仿宋_GB2312" w:hAnsi="仿宋" w:hint="eastAsia"/>
          <w:bCs/>
          <w:sz w:val="32"/>
          <w:szCs w:val="32"/>
        </w:rPr>
        <w:t>以解决实际问题为</w:t>
      </w:r>
      <w:r w:rsidR="003637B2">
        <w:rPr>
          <w:rFonts w:ascii="仿宋_GB2312" w:eastAsia="仿宋_GB2312" w:hAnsi="仿宋"/>
          <w:bCs/>
          <w:sz w:val="32"/>
          <w:szCs w:val="32"/>
        </w:rPr>
        <w:t>导向</w:t>
      </w:r>
      <w:r w:rsidR="00BB3A6D">
        <w:rPr>
          <w:rFonts w:ascii="仿宋_GB2312" w:eastAsia="仿宋_GB2312" w:hAnsi="仿宋" w:hint="eastAsia"/>
          <w:bCs/>
          <w:sz w:val="32"/>
          <w:szCs w:val="32"/>
        </w:rPr>
        <w:t>提出创业计划或解决方案，为城市副中心发展建设贡献新动能。</w:t>
      </w:r>
    </w:p>
    <w:p w14:paraId="274E36E4" w14:textId="77777777" w:rsidR="00BA6191" w:rsidRDefault="003637B2">
      <w:pPr>
        <w:spacing w:line="560" w:lineRule="exact"/>
        <w:ind w:firstLine="570"/>
        <w:rPr>
          <w:rFonts w:ascii="黑体" w:eastAsia="黑体" w:hAnsi="黑体"/>
          <w:sz w:val="32"/>
          <w:szCs w:val="32"/>
        </w:rPr>
      </w:pPr>
      <w:r>
        <w:rPr>
          <w:rFonts w:ascii="黑体" w:eastAsia="黑体" w:hAnsi="黑体" w:hint="eastAsia"/>
          <w:sz w:val="32"/>
          <w:szCs w:val="32"/>
        </w:rPr>
        <w:t>二、组织机构</w:t>
      </w:r>
    </w:p>
    <w:p w14:paraId="7E9C9208" w14:textId="446679AF"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主办单位：共青团北京市委员会</w:t>
      </w:r>
      <w:r w:rsidR="004A08BC">
        <w:rPr>
          <w:rFonts w:ascii="仿宋_GB2312" w:eastAsia="仿宋_GB2312" w:hAnsi="仿宋" w:hint="eastAsia"/>
          <w:bCs/>
          <w:sz w:val="32"/>
          <w:szCs w:val="32"/>
        </w:rPr>
        <w:t>、北京城市副中心管理委员会</w:t>
      </w:r>
      <w:r>
        <w:rPr>
          <w:rFonts w:ascii="仿宋_GB2312" w:eastAsia="仿宋_GB2312" w:hAnsi="仿宋" w:hint="eastAsia"/>
          <w:bCs/>
          <w:sz w:val="32"/>
          <w:szCs w:val="32"/>
        </w:rPr>
        <w:t>、北京市教育委员会、北京市人力资源社会保障局</w:t>
      </w:r>
      <w:r w:rsidR="00E51676">
        <w:rPr>
          <w:rFonts w:ascii="仿宋_GB2312" w:eastAsia="仿宋_GB2312" w:hAnsi="仿宋" w:hint="eastAsia"/>
          <w:bCs/>
          <w:sz w:val="32"/>
          <w:szCs w:val="32"/>
        </w:rPr>
        <w:t>、</w:t>
      </w:r>
      <w:r>
        <w:rPr>
          <w:rFonts w:ascii="仿宋_GB2312" w:eastAsia="仿宋_GB2312" w:hAnsi="仿宋" w:hint="eastAsia"/>
          <w:bCs/>
          <w:sz w:val="32"/>
          <w:szCs w:val="32"/>
        </w:rPr>
        <w:t>北京市科学技术协会、北京市青年联合会、北京市学生联合会</w:t>
      </w:r>
    </w:p>
    <w:p w14:paraId="579B2881" w14:textId="77777777"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承办单位：北京物资学院</w:t>
      </w:r>
    </w:p>
    <w:p w14:paraId="766DB068" w14:textId="42990049"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支持单位：</w:t>
      </w:r>
      <w:r w:rsidR="00BB3A6D">
        <w:rPr>
          <w:rFonts w:ascii="仿宋_GB2312" w:eastAsia="仿宋_GB2312" w:hAnsi="仿宋" w:hint="eastAsia"/>
          <w:bCs/>
          <w:sz w:val="32"/>
          <w:szCs w:val="32"/>
        </w:rPr>
        <w:t>共青团通州区委员会</w:t>
      </w:r>
      <w:r w:rsidR="00AF5378">
        <w:rPr>
          <w:rFonts w:ascii="仿宋_GB2312" w:eastAsia="仿宋_GB2312" w:hAnsi="仿宋" w:hint="eastAsia"/>
          <w:bCs/>
          <w:sz w:val="32"/>
          <w:szCs w:val="32"/>
        </w:rPr>
        <w:t>、</w:t>
      </w:r>
      <w:r w:rsidR="008A01D6">
        <w:rPr>
          <w:rFonts w:ascii="仿宋_GB2312" w:eastAsia="仿宋_GB2312" w:hAnsi="仿宋" w:hint="eastAsia"/>
          <w:bCs/>
          <w:sz w:val="32"/>
          <w:szCs w:val="32"/>
        </w:rPr>
        <w:t>北京市</w:t>
      </w:r>
      <w:r w:rsidR="00AF5378">
        <w:rPr>
          <w:rFonts w:ascii="仿宋_GB2312" w:eastAsia="仿宋_GB2312" w:hAnsi="仿宋" w:hint="eastAsia"/>
          <w:bCs/>
          <w:sz w:val="32"/>
          <w:szCs w:val="32"/>
        </w:rPr>
        <w:t>通州区运河商务区管理委员会</w:t>
      </w:r>
    </w:p>
    <w:p w14:paraId="691573EC" w14:textId="77777777" w:rsidR="00BA6191" w:rsidRDefault="003637B2">
      <w:pPr>
        <w:spacing w:line="560" w:lineRule="exact"/>
        <w:ind w:firstLine="570"/>
        <w:rPr>
          <w:rFonts w:ascii="黑体" w:eastAsia="黑体" w:hAnsi="黑体"/>
          <w:sz w:val="32"/>
          <w:szCs w:val="32"/>
        </w:rPr>
      </w:pPr>
      <w:r>
        <w:rPr>
          <w:rFonts w:ascii="黑体" w:eastAsia="黑体" w:hAnsi="黑体" w:hint="eastAsia"/>
          <w:sz w:val="32"/>
          <w:szCs w:val="32"/>
        </w:rPr>
        <w:t>三、参赛对象</w:t>
      </w:r>
    </w:p>
    <w:p w14:paraId="4C01BA44" w14:textId="6BACADFA" w:rsidR="00596376" w:rsidRPr="002D5F04" w:rsidRDefault="00596376" w:rsidP="00596376">
      <w:pPr>
        <w:ind w:firstLineChars="200" w:firstLine="640"/>
        <w:rPr>
          <w:rFonts w:ascii="仿宋_GB2312" w:eastAsia="仿宋_GB2312" w:hAnsi="仿宋_GB2312" w:cs="仿宋_GB2312"/>
          <w:sz w:val="32"/>
          <w:szCs w:val="32"/>
        </w:rPr>
      </w:pPr>
      <w:r w:rsidRPr="002D5F04">
        <w:rPr>
          <w:rFonts w:ascii="仿宋_GB2312" w:eastAsia="仿宋_GB2312" w:hAnsi="仿宋_GB2312" w:cs="仿宋_GB2312" w:hint="eastAsia"/>
          <w:sz w:val="32"/>
          <w:szCs w:val="32"/>
        </w:rPr>
        <w:t>普通高校学生：</w:t>
      </w:r>
      <w:r w:rsidR="0050012C">
        <w:rPr>
          <w:rFonts w:ascii="仿宋_GB2312" w:eastAsia="仿宋_GB2312" w:hAnsi="仿宋_GB2312" w:cs="仿宋_GB2312" w:hint="eastAsia"/>
          <w:sz w:val="32"/>
          <w:szCs w:val="32"/>
        </w:rPr>
        <w:t>2</w:t>
      </w:r>
      <w:r w:rsidR="0050012C">
        <w:rPr>
          <w:rFonts w:ascii="仿宋_GB2312" w:eastAsia="仿宋_GB2312" w:hAnsi="仿宋_GB2312" w:cs="仿宋_GB2312"/>
          <w:sz w:val="32"/>
          <w:szCs w:val="32"/>
        </w:rPr>
        <w:t>022</w:t>
      </w:r>
      <w:r w:rsidRPr="002D5F04">
        <w:rPr>
          <w:rFonts w:ascii="仿宋_GB2312" w:eastAsia="仿宋_GB2312" w:hAnsi="仿宋_GB2312" w:cs="仿宋_GB2312" w:hint="eastAsia"/>
          <w:sz w:val="32"/>
          <w:szCs w:val="32"/>
        </w:rPr>
        <w:t>年6月1日以前正式注册的全日制非成人教育的各类普通高等学校在校专科生、本科生、硕士研究生（不含在职研究生）可参加。硕博连读生、直接攻读博士生若在</w:t>
      </w:r>
      <w:r w:rsidR="0050012C">
        <w:rPr>
          <w:rFonts w:ascii="仿宋_GB2312" w:eastAsia="仿宋_GB2312" w:hAnsi="仿宋_GB2312" w:cs="仿宋_GB2312" w:hint="eastAsia"/>
          <w:sz w:val="32"/>
          <w:szCs w:val="32"/>
        </w:rPr>
        <w:t>2</w:t>
      </w:r>
      <w:r w:rsidR="0050012C">
        <w:rPr>
          <w:rFonts w:ascii="仿宋_GB2312" w:eastAsia="仿宋_GB2312" w:hAnsi="仿宋_GB2312" w:cs="仿宋_GB2312"/>
          <w:sz w:val="32"/>
          <w:szCs w:val="32"/>
        </w:rPr>
        <w:t>022</w:t>
      </w:r>
      <w:r w:rsidRPr="002D5F04">
        <w:rPr>
          <w:rFonts w:ascii="仿宋_GB2312" w:eastAsia="仿宋_GB2312" w:hAnsi="仿宋_GB2312" w:cs="仿宋_GB2312" w:hint="eastAsia"/>
          <w:sz w:val="32"/>
          <w:szCs w:val="32"/>
        </w:rPr>
        <w:t>年6月</w:t>
      </w:r>
      <w:r w:rsidRPr="002D5F04">
        <w:rPr>
          <w:rFonts w:ascii="仿宋_GB2312" w:eastAsia="仿宋_GB2312" w:hAnsi="仿宋_GB2312" w:cs="仿宋_GB2312"/>
          <w:sz w:val="32"/>
          <w:szCs w:val="32"/>
        </w:rPr>
        <w:t>1</w:t>
      </w:r>
      <w:r w:rsidRPr="002D5F04">
        <w:rPr>
          <w:rFonts w:ascii="仿宋_GB2312" w:eastAsia="仿宋_GB2312" w:hAnsi="仿宋_GB2312" w:cs="仿宋_GB2312" w:hint="eastAsia"/>
          <w:sz w:val="32"/>
          <w:szCs w:val="32"/>
        </w:rPr>
        <w:t>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w:t>
      </w:r>
      <w:r w:rsidRPr="002D5F04">
        <w:rPr>
          <w:rFonts w:ascii="仿宋_GB2312" w:eastAsia="仿宋_GB2312" w:hAnsi="仿宋_GB2312" w:cs="仿宋_GB2312"/>
          <w:sz w:val="32"/>
          <w:szCs w:val="32"/>
        </w:rPr>
        <w:t>30%</w:t>
      </w:r>
      <w:r w:rsidRPr="002D5F04">
        <w:rPr>
          <w:rFonts w:ascii="仿宋_GB2312" w:eastAsia="仿宋_GB2312" w:hAnsi="仿宋_GB2312" w:cs="仿宋_GB2312" w:hint="eastAsia"/>
          <w:sz w:val="32"/>
          <w:szCs w:val="32"/>
        </w:rPr>
        <w:t>。</w:t>
      </w:r>
    </w:p>
    <w:p w14:paraId="7953980B" w14:textId="45C4D842" w:rsidR="00596376" w:rsidRPr="002D5F04" w:rsidRDefault="00596376" w:rsidP="00596376">
      <w:pPr>
        <w:ind w:firstLineChars="200" w:firstLine="640"/>
        <w:rPr>
          <w:rFonts w:ascii="仿宋_GB2312" w:eastAsia="仿宋_GB2312" w:hAnsi="仿宋_GB2312" w:cs="仿宋_GB2312"/>
          <w:sz w:val="32"/>
          <w:szCs w:val="32"/>
        </w:rPr>
      </w:pPr>
      <w:r w:rsidRPr="002D5F04">
        <w:rPr>
          <w:rFonts w:ascii="仿宋_GB2312" w:eastAsia="仿宋_GB2312" w:hAnsi="仿宋_GB2312" w:cs="仿宋_GB2312" w:hint="eastAsia"/>
          <w:sz w:val="32"/>
          <w:szCs w:val="32"/>
        </w:rPr>
        <w:t>职业院校学生：</w:t>
      </w:r>
      <w:r w:rsidR="0050012C">
        <w:rPr>
          <w:rFonts w:ascii="仿宋_GB2312" w:eastAsia="仿宋_GB2312" w:hAnsi="仿宋_GB2312" w:cs="仿宋_GB2312" w:hint="eastAsia"/>
          <w:sz w:val="32"/>
          <w:szCs w:val="32"/>
        </w:rPr>
        <w:t>2</w:t>
      </w:r>
      <w:r w:rsidR="0050012C">
        <w:rPr>
          <w:rFonts w:ascii="仿宋_GB2312" w:eastAsia="仿宋_GB2312" w:hAnsi="仿宋_GB2312" w:cs="仿宋_GB2312"/>
          <w:sz w:val="32"/>
          <w:szCs w:val="32"/>
        </w:rPr>
        <w:t>022</w:t>
      </w:r>
      <w:r w:rsidRPr="002D5F04">
        <w:rPr>
          <w:rFonts w:ascii="仿宋_GB2312" w:eastAsia="仿宋_GB2312" w:hAnsi="仿宋_GB2312" w:cs="仿宋_GB2312" w:hint="eastAsia"/>
          <w:sz w:val="32"/>
          <w:szCs w:val="32"/>
        </w:rPr>
        <w:t>年6月1日以前正式注册的全日制职业教育</w:t>
      </w:r>
      <w:r w:rsidRPr="002D5F04">
        <w:rPr>
          <w:rFonts w:ascii="仿宋_GB2312" w:eastAsia="仿宋_GB2312" w:hAnsi="仿宋_GB2312" w:cs="仿宋_GB2312" w:hint="eastAsia"/>
          <w:sz w:val="32"/>
          <w:szCs w:val="32"/>
        </w:rPr>
        <w:lastRenderedPageBreak/>
        <w:t>本科、高职高专和中职中专在校学生。</w:t>
      </w:r>
    </w:p>
    <w:p w14:paraId="4E65DBD3" w14:textId="3381F70B" w:rsidR="00BA6191" w:rsidRPr="00596376" w:rsidRDefault="003637B2">
      <w:pPr>
        <w:spacing w:line="560" w:lineRule="exact"/>
        <w:ind w:firstLine="570"/>
        <w:rPr>
          <w:rFonts w:ascii="仿宋_GB2312" w:eastAsia="仿宋_GB2312" w:hAnsi="仿宋"/>
          <w:b/>
          <w:sz w:val="32"/>
          <w:szCs w:val="32"/>
        </w:rPr>
      </w:pPr>
      <w:r w:rsidRPr="00596376">
        <w:rPr>
          <w:rFonts w:ascii="仿宋_GB2312" w:eastAsia="仿宋_GB2312" w:hAnsi="仿宋"/>
          <w:b/>
          <w:sz w:val="32"/>
          <w:szCs w:val="32"/>
        </w:rPr>
        <w:t>对于跨校组队参赛的项目，各成员须事先协商明确项目的申报单位。</w:t>
      </w:r>
    </w:p>
    <w:p w14:paraId="34AF0C96" w14:textId="17B87680" w:rsidR="00BA6191" w:rsidRDefault="005E3055">
      <w:pPr>
        <w:spacing w:line="560" w:lineRule="exact"/>
        <w:ind w:firstLine="570"/>
        <w:rPr>
          <w:rFonts w:ascii="黑体" w:eastAsia="黑体" w:hAnsi="黑体"/>
          <w:sz w:val="32"/>
          <w:szCs w:val="32"/>
        </w:rPr>
      </w:pPr>
      <w:r>
        <w:rPr>
          <w:rFonts w:ascii="黑体" w:eastAsia="黑体" w:hAnsi="黑体" w:hint="eastAsia"/>
          <w:sz w:val="32"/>
          <w:szCs w:val="32"/>
        </w:rPr>
        <w:t>四</w:t>
      </w:r>
      <w:r w:rsidR="003637B2">
        <w:rPr>
          <w:rFonts w:ascii="黑体" w:eastAsia="黑体" w:hAnsi="黑体" w:hint="eastAsia"/>
          <w:sz w:val="32"/>
          <w:szCs w:val="32"/>
        </w:rPr>
        <w:t>、赛事进度安排</w:t>
      </w:r>
    </w:p>
    <w:p w14:paraId="3A82B5A7" w14:textId="77777777" w:rsidR="00BA6191" w:rsidRDefault="003637B2">
      <w:pPr>
        <w:spacing w:line="560" w:lineRule="exact"/>
        <w:ind w:firstLine="570"/>
        <w:rPr>
          <w:rFonts w:ascii="楷体" w:eastAsia="楷体" w:hAnsi="楷体"/>
          <w:b/>
          <w:sz w:val="32"/>
          <w:szCs w:val="32"/>
        </w:rPr>
      </w:pPr>
      <w:r>
        <w:rPr>
          <w:rFonts w:ascii="楷体" w:eastAsia="楷体" w:hAnsi="楷体" w:hint="eastAsia"/>
          <w:b/>
          <w:sz w:val="32"/>
          <w:szCs w:val="32"/>
        </w:rPr>
        <w:t>（一）广泛征榜</w:t>
      </w:r>
    </w:p>
    <w:p w14:paraId="437F955E" w14:textId="7AE40929"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w:t>
      </w:r>
      <w:r>
        <w:rPr>
          <w:rFonts w:ascii="仿宋_GB2312" w:eastAsia="仿宋_GB2312" w:hAnsi="仿宋"/>
          <w:bCs/>
          <w:sz w:val="32"/>
          <w:szCs w:val="32"/>
        </w:rPr>
        <w:t>2</w:t>
      </w:r>
      <w:r>
        <w:rPr>
          <w:rFonts w:ascii="仿宋_GB2312" w:eastAsia="仿宋_GB2312" w:hAnsi="仿宋" w:hint="eastAsia"/>
          <w:bCs/>
          <w:sz w:val="32"/>
          <w:szCs w:val="32"/>
        </w:rPr>
        <w:t>年</w:t>
      </w:r>
      <w:r>
        <w:rPr>
          <w:rFonts w:ascii="仿宋_GB2312" w:eastAsia="仿宋_GB2312" w:hAnsi="仿宋"/>
          <w:bCs/>
          <w:sz w:val="32"/>
          <w:szCs w:val="32"/>
        </w:rPr>
        <w:t>3</w:t>
      </w:r>
      <w:r>
        <w:rPr>
          <w:rFonts w:ascii="仿宋_GB2312" w:eastAsia="仿宋_GB2312" w:hAnsi="仿宋" w:hint="eastAsia"/>
          <w:bCs/>
          <w:sz w:val="32"/>
          <w:szCs w:val="32"/>
        </w:rPr>
        <w:t>月上旬，竞赛</w:t>
      </w:r>
      <w:r>
        <w:rPr>
          <w:rFonts w:ascii="仿宋_GB2312" w:eastAsia="仿宋_GB2312" w:hAnsi="仿宋"/>
          <w:bCs/>
          <w:sz w:val="32"/>
          <w:szCs w:val="32"/>
        </w:rPr>
        <w:t>组委会通过</w:t>
      </w:r>
      <w:r>
        <w:rPr>
          <w:rFonts w:ascii="仿宋_GB2312" w:eastAsia="仿宋_GB2312" w:hAnsi="仿宋" w:hint="eastAsia"/>
          <w:bCs/>
          <w:sz w:val="32"/>
          <w:szCs w:val="32"/>
        </w:rPr>
        <w:t>通州区</w:t>
      </w:r>
      <w:r>
        <w:rPr>
          <w:rFonts w:ascii="仿宋_GB2312" w:eastAsia="仿宋_GB2312" w:hAnsi="仿宋"/>
          <w:bCs/>
          <w:sz w:val="32"/>
          <w:szCs w:val="32"/>
        </w:rPr>
        <w:t>委</w:t>
      </w:r>
      <w:r>
        <w:rPr>
          <w:rFonts w:ascii="仿宋_GB2312" w:eastAsia="仿宋_GB2312" w:hAnsi="仿宋" w:hint="eastAsia"/>
          <w:bCs/>
          <w:sz w:val="32"/>
          <w:szCs w:val="32"/>
        </w:rPr>
        <w:t>及团区委</w:t>
      </w:r>
      <w:r>
        <w:rPr>
          <w:rFonts w:ascii="仿宋_GB2312" w:eastAsia="仿宋_GB2312" w:hAnsi="仿宋"/>
          <w:bCs/>
          <w:sz w:val="32"/>
          <w:szCs w:val="32"/>
        </w:rPr>
        <w:t>相关战线部门向各级政府</w:t>
      </w:r>
      <w:r>
        <w:rPr>
          <w:rFonts w:ascii="仿宋_GB2312" w:eastAsia="仿宋_GB2312" w:hAnsi="仿宋" w:hint="eastAsia"/>
          <w:bCs/>
          <w:sz w:val="32"/>
          <w:szCs w:val="32"/>
        </w:rPr>
        <w:t>、行业协会、企事业单位等广泛征集选题(数量不等)。出题方根据实际需求，向组委会提交选题，选题须聚焦</w:t>
      </w:r>
      <w:r w:rsidR="00BB3A6D">
        <w:rPr>
          <w:rFonts w:ascii="仿宋_GB2312" w:eastAsia="仿宋_GB2312" w:hAnsi="仿宋_GB2312" w:cs="仿宋_GB2312" w:hint="eastAsia"/>
          <w:sz w:val="32"/>
          <w:szCs w:val="32"/>
        </w:rPr>
        <w:t>围绕副中心高质量发展，创建国家绿色发展示范区、建设通州区与北三县一体化高质量发展示范区，大抓基层治理，聚焦老旧小区治理与物业管理，推动基本公共服务共建共享</w:t>
      </w:r>
      <w:r>
        <w:rPr>
          <w:rFonts w:ascii="仿宋_GB2312" w:eastAsia="仿宋_GB2312" w:hAnsi="仿宋_GB2312" w:cs="仿宋_GB2312" w:hint="eastAsia"/>
          <w:sz w:val="32"/>
          <w:szCs w:val="32"/>
        </w:rPr>
        <w:t>等</w:t>
      </w:r>
      <w:r>
        <w:rPr>
          <w:rFonts w:ascii="仿宋_GB2312" w:eastAsia="仿宋_GB2312" w:hAnsi="仿宋" w:hint="eastAsia"/>
          <w:bCs/>
          <w:sz w:val="32"/>
          <w:szCs w:val="32"/>
        </w:rPr>
        <w:t>。出题方应为赛事组织提供必要支持，为学生攻关答题提供必需保障，组委会综合专家意见，进行严格评估，择优确定比赛榜单。</w:t>
      </w:r>
    </w:p>
    <w:p w14:paraId="10921EDA" w14:textId="77777777" w:rsidR="00BA6191" w:rsidRDefault="003637B2">
      <w:pPr>
        <w:spacing w:line="560" w:lineRule="exact"/>
        <w:ind w:firstLine="570"/>
        <w:rPr>
          <w:rFonts w:ascii="楷体" w:eastAsia="楷体" w:hAnsi="楷体"/>
          <w:b/>
          <w:sz w:val="32"/>
          <w:szCs w:val="32"/>
        </w:rPr>
      </w:pPr>
      <w:r>
        <w:rPr>
          <w:rFonts w:ascii="楷体" w:eastAsia="楷体" w:hAnsi="楷体" w:hint="eastAsia"/>
          <w:b/>
          <w:sz w:val="32"/>
          <w:szCs w:val="32"/>
        </w:rPr>
        <w:t>（二）发榜备赛</w:t>
      </w:r>
    </w:p>
    <w:p w14:paraId="50B653A8" w14:textId="6D5947C1"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w:t>
      </w:r>
      <w:r>
        <w:rPr>
          <w:rFonts w:ascii="仿宋_GB2312" w:eastAsia="仿宋_GB2312" w:hAnsi="仿宋"/>
          <w:bCs/>
          <w:sz w:val="32"/>
          <w:szCs w:val="32"/>
        </w:rPr>
        <w:t>2</w:t>
      </w:r>
      <w:r>
        <w:rPr>
          <w:rFonts w:ascii="仿宋_GB2312" w:eastAsia="仿宋_GB2312" w:hAnsi="仿宋" w:hint="eastAsia"/>
          <w:bCs/>
          <w:sz w:val="32"/>
          <w:szCs w:val="32"/>
        </w:rPr>
        <w:t>年3月中旬，组委会根据征榜情况择优公布竞赛榜单，面向首都高校学生发布“英雄帖”。各高校“挑战杯”竞赛组织协调机构广泛宣传、组织发动，鼓励学生团队参与揭榜答题</w:t>
      </w:r>
      <w:r w:rsidR="00982EEA">
        <w:rPr>
          <w:rFonts w:ascii="仿宋_GB2312" w:eastAsia="仿宋_GB2312" w:hAnsi="仿宋" w:hint="eastAsia"/>
          <w:bCs/>
          <w:sz w:val="32"/>
          <w:szCs w:val="32"/>
        </w:rPr>
        <w:t>，</w:t>
      </w:r>
      <w:r>
        <w:rPr>
          <w:rFonts w:ascii="仿宋_GB2312" w:eastAsia="仿宋_GB2312" w:hAnsi="仿宋" w:hint="eastAsia"/>
          <w:bCs/>
          <w:sz w:val="32"/>
          <w:szCs w:val="32"/>
        </w:rPr>
        <w:t>并邀请</w:t>
      </w:r>
      <w:r w:rsidRPr="00912783">
        <w:rPr>
          <w:rFonts w:ascii="仿宋_GB2312" w:eastAsia="仿宋_GB2312" w:hAnsi="仿宋" w:hint="eastAsia"/>
          <w:b/>
          <w:bCs/>
          <w:sz w:val="32"/>
          <w:szCs w:val="32"/>
        </w:rPr>
        <w:t>发榜单位与有意向揭榜的参赛团队就榜单内容进行深入沟通与商议</w:t>
      </w:r>
      <w:r>
        <w:rPr>
          <w:rFonts w:ascii="仿宋_GB2312" w:eastAsia="仿宋_GB2312" w:hAnsi="仿宋" w:hint="eastAsia"/>
          <w:bCs/>
          <w:sz w:val="32"/>
          <w:szCs w:val="32"/>
        </w:rPr>
        <w:t>，明确成果要求。</w:t>
      </w:r>
    </w:p>
    <w:p w14:paraId="7DB4324A" w14:textId="77777777" w:rsidR="00BA6191" w:rsidRDefault="003637B2">
      <w:pPr>
        <w:spacing w:line="560" w:lineRule="exact"/>
        <w:ind w:firstLine="570"/>
        <w:rPr>
          <w:rFonts w:ascii="楷体" w:eastAsia="楷体" w:hAnsi="楷体"/>
          <w:b/>
          <w:sz w:val="32"/>
          <w:szCs w:val="32"/>
        </w:rPr>
      </w:pPr>
      <w:r>
        <w:rPr>
          <w:rFonts w:ascii="楷体" w:eastAsia="楷体" w:hAnsi="楷体" w:hint="eastAsia"/>
          <w:b/>
          <w:sz w:val="32"/>
          <w:szCs w:val="32"/>
        </w:rPr>
        <w:t>（三）揭榜评议</w:t>
      </w:r>
    </w:p>
    <w:p w14:paraId="04FA2E0F" w14:textId="77777777"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w:t>
      </w:r>
      <w:r>
        <w:rPr>
          <w:rFonts w:ascii="仿宋_GB2312" w:eastAsia="仿宋_GB2312" w:hAnsi="仿宋"/>
          <w:bCs/>
          <w:sz w:val="32"/>
          <w:szCs w:val="32"/>
        </w:rPr>
        <w:t>2</w:t>
      </w:r>
      <w:r>
        <w:rPr>
          <w:rFonts w:ascii="仿宋_GB2312" w:eastAsia="仿宋_GB2312" w:hAnsi="仿宋" w:hint="eastAsia"/>
          <w:bCs/>
          <w:sz w:val="32"/>
          <w:szCs w:val="32"/>
        </w:rPr>
        <w:t>年4月上旬，参赛团队根据发榜单位要求，</w:t>
      </w:r>
      <w:r w:rsidRPr="00912783">
        <w:rPr>
          <w:rFonts w:ascii="仿宋_GB2312" w:eastAsia="仿宋_GB2312" w:hAnsi="仿宋" w:hint="eastAsia"/>
          <w:b/>
          <w:bCs/>
          <w:sz w:val="32"/>
          <w:szCs w:val="32"/>
        </w:rPr>
        <w:t>制定项目创业计划书、可行性研究报告等内容，撰写“揭榜书”。</w:t>
      </w:r>
      <w:r>
        <w:rPr>
          <w:rFonts w:ascii="仿宋_GB2312" w:eastAsia="仿宋_GB2312" w:hAnsi="仿宋" w:hint="eastAsia"/>
          <w:bCs/>
          <w:sz w:val="32"/>
          <w:szCs w:val="32"/>
        </w:rPr>
        <w:t>各高校“挑战杯”竞赛组织协调机构要积极组织学生参赛，安排有关教师给与指导，为参赛团队提供保障。</w:t>
      </w:r>
    </w:p>
    <w:p w14:paraId="0CC59B97" w14:textId="77777777" w:rsidR="00BA6191" w:rsidRDefault="003637B2">
      <w:pPr>
        <w:spacing w:line="560" w:lineRule="exact"/>
        <w:ind w:firstLine="570"/>
        <w:rPr>
          <w:rFonts w:ascii="楷体" w:eastAsia="楷体" w:hAnsi="楷体"/>
          <w:b/>
          <w:sz w:val="32"/>
          <w:szCs w:val="32"/>
        </w:rPr>
      </w:pPr>
      <w:r>
        <w:rPr>
          <w:rFonts w:ascii="楷体" w:eastAsia="楷体" w:hAnsi="楷体" w:hint="eastAsia"/>
          <w:b/>
          <w:sz w:val="32"/>
          <w:szCs w:val="32"/>
        </w:rPr>
        <w:t>（四）评榜挂帅</w:t>
      </w:r>
    </w:p>
    <w:p w14:paraId="13EEB4CB" w14:textId="77777777"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2021年4月下旬，组委会组织相关领域专家和出题方共同开展评选，每个选题评出相应的金、银、铜奖。每个榜单评选出1个金奖作为挂帅团队，开展后期的创业计划书完善，在“竞榜书”和出题方要</w:t>
      </w:r>
      <w:r>
        <w:rPr>
          <w:rFonts w:ascii="仿宋_GB2312" w:eastAsia="仿宋_GB2312" w:hAnsi="仿宋" w:hint="eastAsia"/>
          <w:bCs/>
          <w:sz w:val="32"/>
          <w:szCs w:val="32"/>
        </w:rPr>
        <w:lastRenderedPageBreak/>
        <w:t>求的基础上解决实际问题。</w:t>
      </w:r>
    </w:p>
    <w:p w14:paraId="479A876B" w14:textId="14240FB5" w:rsidR="00BA6191" w:rsidRDefault="005E3055">
      <w:pPr>
        <w:spacing w:line="560" w:lineRule="exact"/>
        <w:ind w:firstLine="570"/>
        <w:rPr>
          <w:rFonts w:ascii="黑体" w:eastAsia="黑体" w:hAnsi="黑体"/>
          <w:sz w:val="32"/>
          <w:szCs w:val="32"/>
        </w:rPr>
      </w:pPr>
      <w:r>
        <w:rPr>
          <w:rFonts w:ascii="黑体" w:eastAsia="黑体" w:hAnsi="黑体" w:hint="eastAsia"/>
          <w:sz w:val="32"/>
          <w:szCs w:val="32"/>
        </w:rPr>
        <w:t>五</w:t>
      </w:r>
      <w:r w:rsidR="003637B2">
        <w:rPr>
          <w:rFonts w:ascii="黑体" w:eastAsia="黑体" w:hAnsi="黑体" w:hint="eastAsia"/>
          <w:sz w:val="32"/>
          <w:szCs w:val="32"/>
        </w:rPr>
        <w:t>、奖项设置</w:t>
      </w:r>
    </w:p>
    <w:p w14:paraId="0E49EC24" w14:textId="29EF6E53" w:rsidR="00BA6191" w:rsidRDefault="003637B2">
      <w:pPr>
        <w:spacing w:line="560" w:lineRule="exact"/>
        <w:ind w:firstLineChars="200" w:firstLine="640"/>
        <w:rPr>
          <w:rFonts w:ascii="仿宋_GB2312" w:eastAsia="仿宋_GB2312" w:hAnsi="仿宋" w:cs="仿宋_GB2312"/>
          <w:b/>
          <w:bCs/>
          <w:sz w:val="32"/>
          <w:szCs w:val="32"/>
          <w:lang w:bidi="ar"/>
        </w:rPr>
      </w:pPr>
      <w:r>
        <w:rPr>
          <w:rFonts w:ascii="仿宋_GB2312" w:eastAsia="仿宋_GB2312" w:hAnsi="仿宋" w:hint="eastAsia"/>
          <w:bCs/>
          <w:sz w:val="32"/>
          <w:szCs w:val="32"/>
        </w:rPr>
        <w:t>1. 每个选题</w:t>
      </w:r>
      <w:r>
        <w:rPr>
          <w:rFonts w:ascii="仿宋_GB2312" w:eastAsia="仿宋_GB2312" w:hAnsi="仿宋" w:cs="仿宋_GB2312" w:hint="eastAsia"/>
          <w:sz w:val="32"/>
          <w:szCs w:val="32"/>
          <w:lang w:bidi="ar"/>
        </w:rPr>
        <w:t>设“挂帅”金奖项目1个，银奖、铜奖按照2</w:t>
      </w:r>
      <w:r>
        <w:rPr>
          <w:rFonts w:ascii="仿宋_GB2312" w:eastAsia="仿宋_GB2312" w:hAnsi="仿宋" w:cs="仿宋_GB2312"/>
          <w:sz w:val="32"/>
          <w:szCs w:val="32"/>
          <w:lang w:bidi="ar"/>
        </w:rPr>
        <w:t>0</w:t>
      </w:r>
      <w:r>
        <w:rPr>
          <w:rFonts w:ascii="仿宋_GB2312" w:eastAsia="仿宋_GB2312" w:hAnsi="仿宋" w:cs="仿宋_GB2312" w:hint="eastAsia"/>
          <w:sz w:val="32"/>
          <w:szCs w:val="32"/>
          <w:lang w:bidi="ar"/>
        </w:rPr>
        <w:t>%、30%比例评选产生，其余为淘汰</w:t>
      </w:r>
      <w:r w:rsidRPr="00425554">
        <w:rPr>
          <w:rFonts w:ascii="仿宋_GB2312" w:eastAsia="仿宋_GB2312" w:hAnsi="仿宋" w:cs="仿宋_GB2312" w:hint="eastAsia"/>
          <w:sz w:val="32"/>
          <w:szCs w:val="32"/>
          <w:lang w:bidi="ar"/>
        </w:rPr>
        <w:t>作品。银奖、铜奖项目通过网络评审产生，金奖项目通过网络评审和现场</w:t>
      </w:r>
      <w:r w:rsidR="00425554" w:rsidRPr="00425554">
        <w:rPr>
          <w:rFonts w:ascii="仿宋_GB2312" w:eastAsia="仿宋_GB2312" w:hAnsi="仿宋" w:cs="仿宋_GB2312" w:hint="eastAsia"/>
          <w:sz w:val="32"/>
          <w:szCs w:val="32"/>
          <w:lang w:bidi="ar"/>
        </w:rPr>
        <w:t>终评</w:t>
      </w:r>
      <w:r w:rsidRPr="00425554">
        <w:rPr>
          <w:rFonts w:ascii="仿宋_GB2312" w:eastAsia="仿宋_GB2312" w:hAnsi="仿宋" w:cs="仿宋_GB2312" w:hint="eastAsia"/>
          <w:sz w:val="32"/>
          <w:szCs w:val="32"/>
          <w:lang w:bidi="ar"/>
        </w:rPr>
        <w:t>答辩产生</w:t>
      </w:r>
      <w:r w:rsidR="00425554" w:rsidRPr="00425554">
        <w:rPr>
          <w:rFonts w:ascii="仿宋_GB2312" w:eastAsia="仿宋_GB2312" w:hAnsi="仿宋" w:cs="仿宋_GB2312" w:hint="eastAsia"/>
          <w:sz w:val="32"/>
          <w:szCs w:val="32"/>
          <w:lang w:bidi="ar"/>
        </w:rPr>
        <w:t>，未通过终评答辩的作品获银奖</w:t>
      </w:r>
      <w:r w:rsidRPr="00425554">
        <w:rPr>
          <w:rFonts w:ascii="仿宋_GB2312" w:eastAsia="仿宋_GB2312" w:hAnsi="仿宋" w:cs="仿宋_GB2312" w:hint="eastAsia"/>
          <w:sz w:val="32"/>
          <w:szCs w:val="32"/>
          <w:lang w:bidi="ar"/>
        </w:rPr>
        <w:t>。</w:t>
      </w:r>
      <w:r w:rsidRPr="00425554">
        <w:rPr>
          <w:rFonts w:ascii="仿宋_GB2312" w:eastAsia="仿宋_GB2312" w:hAnsi="仿宋" w:cs="仿宋_GB2312" w:hint="eastAsia"/>
          <w:b/>
          <w:bCs/>
          <w:sz w:val="32"/>
          <w:szCs w:val="32"/>
          <w:lang w:bidi="ar"/>
        </w:rPr>
        <w:t>（专项</w:t>
      </w:r>
      <w:r>
        <w:rPr>
          <w:rFonts w:ascii="仿宋_GB2312" w:eastAsia="仿宋_GB2312" w:hAnsi="仿宋" w:cs="仿宋_GB2312" w:hint="eastAsia"/>
          <w:b/>
          <w:bCs/>
          <w:sz w:val="32"/>
          <w:szCs w:val="32"/>
          <w:lang w:bidi="ar"/>
        </w:rPr>
        <w:t>赛道项目获奖情况不计入“挑战杯”主赛道高校团体总分，相关金、银、铜奖项与主赛道具有同等表彰效力）</w:t>
      </w:r>
      <w:r w:rsidR="00DA173A">
        <w:rPr>
          <w:rFonts w:ascii="仿宋_GB2312" w:eastAsia="仿宋_GB2312" w:hAnsi="仿宋" w:cs="仿宋_GB2312" w:hint="eastAsia"/>
          <w:b/>
          <w:bCs/>
          <w:sz w:val="32"/>
          <w:szCs w:val="32"/>
          <w:lang w:bidi="ar"/>
        </w:rPr>
        <w:t>，</w:t>
      </w:r>
      <w:r w:rsidR="00DA173A" w:rsidRPr="002C102C">
        <w:rPr>
          <w:rFonts w:ascii="仿宋_GB2312" w:eastAsia="仿宋_GB2312" w:hAnsi="仿宋" w:cs="仿宋_GB2312" w:hint="eastAsia"/>
          <w:b/>
          <w:bCs/>
          <w:sz w:val="32"/>
          <w:szCs w:val="32"/>
          <w:lang w:bidi="ar"/>
        </w:rPr>
        <w:t>普通高校和职业院校不作区分。</w:t>
      </w:r>
    </w:p>
    <w:p w14:paraId="44F4D381" w14:textId="77777777"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2.各高校“揭榜挂帅”专项赛参与、</w:t>
      </w:r>
      <w:r>
        <w:rPr>
          <w:rFonts w:ascii="仿宋_GB2312" w:eastAsia="仿宋_GB2312" w:hAnsi="仿宋"/>
          <w:bCs/>
          <w:sz w:val="32"/>
          <w:szCs w:val="32"/>
        </w:rPr>
        <w:t>获奖</w:t>
      </w:r>
      <w:r>
        <w:rPr>
          <w:rFonts w:ascii="仿宋_GB2312" w:eastAsia="仿宋_GB2312" w:hAnsi="仿宋" w:hint="eastAsia"/>
          <w:bCs/>
          <w:sz w:val="32"/>
          <w:szCs w:val="32"/>
        </w:rPr>
        <w:t>情况，将</w:t>
      </w:r>
      <w:r>
        <w:rPr>
          <w:rFonts w:ascii="仿宋_GB2312" w:eastAsia="仿宋_GB2312" w:hAnsi="仿宋"/>
          <w:bCs/>
          <w:sz w:val="32"/>
          <w:szCs w:val="32"/>
        </w:rPr>
        <w:t>作为</w:t>
      </w:r>
      <w:r>
        <w:rPr>
          <w:rFonts w:ascii="仿宋_GB2312" w:eastAsia="仿宋_GB2312" w:hAnsi="仿宋" w:hint="eastAsia"/>
          <w:bCs/>
          <w:sz w:val="32"/>
          <w:szCs w:val="32"/>
        </w:rPr>
        <w:t>“优秀</w:t>
      </w:r>
      <w:r>
        <w:rPr>
          <w:rFonts w:ascii="仿宋_GB2312" w:eastAsia="仿宋_GB2312" w:hAnsi="仿宋"/>
          <w:bCs/>
          <w:sz w:val="32"/>
          <w:szCs w:val="32"/>
        </w:rPr>
        <w:t>组织奖</w:t>
      </w:r>
      <w:r>
        <w:rPr>
          <w:rFonts w:ascii="仿宋_GB2312" w:eastAsia="仿宋_GB2312" w:hAnsi="仿宋" w:hint="eastAsia"/>
          <w:bCs/>
          <w:sz w:val="32"/>
          <w:szCs w:val="32"/>
        </w:rPr>
        <w:t>”的</w:t>
      </w:r>
      <w:r>
        <w:rPr>
          <w:rFonts w:ascii="仿宋_GB2312" w:eastAsia="仿宋_GB2312" w:hAnsi="仿宋"/>
          <w:bCs/>
          <w:sz w:val="32"/>
          <w:szCs w:val="32"/>
        </w:rPr>
        <w:t>重要参考依据</w:t>
      </w:r>
      <w:r>
        <w:rPr>
          <w:rFonts w:ascii="仿宋_GB2312" w:eastAsia="仿宋_GB2312" w:hAnsi="仿宋" w:hint="eastAsia"/>
          <w:bCs/>
          <w:sz w:val="32"/>
          <w:szCs w:val="32"/>
        </w:rPr>
        <w:t>。</w:t>
      </w:r>
    </w:p>
    <w:p w14:paraId="7F62DF11" w14:textId="13B735DF" w:rsidR="00BA6191" w:rsidRDefault="005E3055">
      <w:pPr>
        <w:spacing w:line="560" w:lineRule="exact"/>
        <w:ind w:firstLine="570"/>
        <w:rPr>
          <w:rFonts w:ascii="黑体" w:eastAsia="黑体" w:hAnsi="黑体"/>
          <w:sz w:val="32"/>
          <w:szCs w:val="32"/>
        </w:rPr>
      </w:pPr>
      <w:r>
        <w:rPr>
          <w:rFonts w:ascii="黑体" w:eastAsia="黑体" w:hAnsi="黑体" w:hint="eastAsia"/>
          <w:sz w:val="32"/>
          <w:szCs w:val="32"/>
        </w:rPr>
        <w:t>六</w:t>
      </w:r>
      <w:r w:rsidR="003637B2">
        <w:rPr>
          <w:rFonts w:ascii="黑体" w:eastAsia="黑体" w:hAnsi="黑体" w:hint="eastAsia"/>
          <w:sz w:val="32"/>
          <w:szCs w:val="32"/>
        </w:rPr>
        <w:t>、</w:t>
      </w:r>
      <w:r w:rsidR="00AB5BA8">
        <w:rPr>
          <w:rFonts w:ascii="黑体" w:eastAsia="黑体" w:hAnsi="黑体" w:hint="eastAsia"/>
          <w:sz w:val="32"/>
          <w:szCs w:val="32"/>
        </w:rPr>
        <w:t>工作要求</w:t>
      </w:r>
    </w:p>
    <w:p w14:paraId="266D1C92" w14:textId="77777777" w:rsidR="00531FD6" w:rsidRPr="00531FD6" w:rsidRDefault="00531FD6" w:rsidP="00531FD6">
      <w:pPr>
        <w:spacing w:line="560" w:lineRule="exact"/>
        <w:ind w:firstLine="570"/>
        <w:rPr>
          <w:rFonts w:ascii="仿宋_GB2312" w:eastAsia="仿宋_GB2312" w:hAnsi="仿宋"/>
          <w:bCs/>
          <w:sz w:val="32"/>
          <w:szCs w:val="32"/>
        </w:rPr>
      </w:pPr>
      <w:r w:rsidRPr="00531FD6">
        <w:rPr>
          <w:rFonts w:ascii="仿宋_GB2312" w:eastAsia="仿宋_GB2312" w:hAnsi="仿宋" w:hint="eastAsia"/>
          <w:bCs/>
          <w:sz w:val="32"/>
          <w:szCs w:val="32"/>
        </w:rPr>
        <w:t>（一）高度重视，广泛动员。各高校主管部门要协同相关部门充分动员，鼓励广大学生积极组队参赛，提高比赛参与覆盖面。</w:t>
      </w:r>
    </w:p>
    <w:p w14:paraId="42EDC4B6" w14:textId="77777777" w:rsidR="00531FD6" w:rsidRPr="00531FD6" w:rsidRDefault="00531FD6" w:rsidP="00531FD6">
      <w:pPr>
        <w:spacing w:line="560" w:lineRule="exact"/>
        <w:ind w:firstLine="570"/>
        <w:rPr>
          <w:rFonts w:ascii="仿宋_GB2312" w:eastAsia="仿宋_GB2312" w:hAnsi="仿宋"/>
          <w:bCs/>
          <w:sz w:val="32"/>
          <w:szCs w:val="32"/>
        </w:rPr>
      </w:pPr>
      <w:r w:rsidRPr="00531FD6">
        <w:rPr>
          <w:rFonts w:ascii="仿宋_GB2312" w:eastAsia="仿宋_GB2312" w:hAnsi="仿宋" w:hint="eastAsia"/>
          <w:bCs/>
          <w:sz w:val="32"/>
          <w:szCs w:val="32"/>
        </w:rPr>
        <w:t xml:space="preserve">（二）认真审核，做好把关。参赛者需严格遵守赛事组委会的各项规定，参赛学校负责对报送作品做好全面审核把关。 </w:t>
      </w:r>
    </w:p>
    <w:p w14:paraId="07B1BB2F" w14:textId="3F855264" w:rsidR="00AB5BA8" w:rsidRPr="00AB5BA8" w:rsidRDefault="00531FD6" w:rsidP="00531FD6">
      <w:pPr>
        <w:spacing w:line="560" w:lineRule="exact"/>
        <w:ind w:firstLine="570"/>
        <w:rPr>
          <w:rFonts w:ascii="仿宋_GB2312" w:eastAsia="仿宋_GB2312" w:hAnsi="仿宋"/>
          <w:bCs/>
          <w:sz w:val="32"/>
          <w:szCs w:val="32"/>
        </w:rPr>
      </w:pPr>
      <w:r w:rsidRPr="00531FD6">
        <w:rPr>
          <w:rFonts w:ascii="仿宋_GB2312" w:eastAsia="仿宋_GB2312" w:hAnsi="仿宋" w:hint="eastAsia"/>
          <w:bCs/>
          <w:sz w:val="32"/>
          <w:szCs w:val="32"/>
        </w:rPr>
        <w:t>（三）提高站位，促进交流。各学校要以参加此次赛事为契机，探索建立长效机制，进一步加强协同和沟通，形成合力共同促进首都创新创业高质量发展。</w:t>
      </w:r>
    </w:p>
    <w:p w14:paraId="6A12412A" w14:textId="77777777" w:rsidR="00BB3A6D" w:rsidRDefault="00BB3A6D" w:rsidP="00BB3A6D">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附件：1</w:t>
      </w:r>
      <w:r>
        <w:rPr>
          <w:rFonts w:ascii="仿宋_GB2312" w:eastAsia="仿宋_GB2312" w:hAnsi="仿宋"/>
          <w:bCs/>
          <w:sz w:val="32"/>
          <w:szCs w:val="32"/>
        </w:rPr>
        <w:t>.</w:t>
      </w:r>
      <w:r w:rsidRPr="007D33D5">
        <w:rPr>
          <w:rFonts w:hint="eastAsia"/>
        </w:rPr>
        <w:t xml:space="preserve"> </w:t>
      </w:r>
      <w:r w:rsidRPr="007D33D5">
        <w:rPr>
          <w:rFonts w:ascii="仿宋_GB2312" w:eastAsia="仿宋_GB2312" w:hAnsi="仿宋" w:hint="eastAsia"/>
          <w:bCs/>
          <w:sz w:val="32"/>
          <w:szCs w:val="32"/>
        </w:rPr>
        <w:t>“青创北京”2022年 “挑战杯”首都大学生</w:t>
      </w:r>
    </w:p>
    <w:p w14:paraId="4AAEFD63" w14:textId="77777777" w:rsidR="003637B2" w:rsidRDefault="00BB3A6D" w:rsidP="00BB3A6D">
      <w:pPr>
        <w:spacing w:line="560" w:lineRule="exact"/>
        <w:ind w:firstLineChars="650" w:firstLine="2080"/>
        <w:rPr>
          <w:rFonts w:ascii="仿宋_GB2312" w:eastAsia="仿宋_GB2312" w:hAnsi="仿宋_GB2312" w:cs="仿宋_GB2312"/>
          <w:sz w:val="32"/>
          <w:szCs w:val="32"/>
        </w:rPr>
      </w:pPr>
      <w:r w:rsidRPr="007D33D5">
        <w:rPr>
          <w:rFonts w:ascii="仿宋_GB2312" w:eastAsia="仿宋_GB2312" w:hAnsi="仿宋" w:hint="eastAsia"/>
          <w:bCs/>
          <w:sz w:val="32"/>
          <w:szCs w:val="32"/>
        </w:rPr>
        <w:t>创业计划竞赛</w:t>
      </w:r>
      <w:r>
        <w:rPr>
          <w:rFonts w:ascii="仿宋_GB2312" w:eastAsia="仿宋_GB2312" w:hAnsi="仿宋_GB2312" w:cs="仿宋_GB2312" w:hint="eastAsia"/>
          <w:sz w:val="32"/>
          <w:szCs w:val="32"/>
        </w:rPr>
        <w:t>“青创副中心”</w:t>
      </w:r>
      <w:r w:rsidR="003637B2">
        <w:rPr>
          <w:rFonts w:ascii="仿宋_GB2312" w:eastAsia="仿宋_GB2312" w:hAnsi="仿宋_GB2312" w:cs="仿宋_GB2312" w:hint="eastAsia"/>
          <w:sz w:val="32"/>
          <w:szCs w:val="32"/>
        </w:rPr>
        <w:t>副中心创业</w:t>
      </w:r>
      <w:r>
        <w:rPr>
          <w:rFonts w:ascii="仿宋_GB2312" w:eastAsia="仿宋_GB2312" w:hAnsi="仿宋_GB2312" w:cs="仿宋_GB2312" w:hint="eastAsia"/>
          <w:sz w:val="32"/>
          <w:szCs w:val="32"/>
        </w:rPr>
        <w:t>专</w:t>
      </w:r>
    </w:p>
    <w:p w14:paraId="0EEB302C" w14:textId="363B979B" w:rsidR="00BB3A6D" w:rsidRDefault="00BB3A6D" w:rsidP="003637B2">
      <w:pPr>
        <w:spacing w:line="560" w:lineRule="exact"/>
        <w:ind w:firstLineChars="650" w:firstLine="2080"/>
        <w:rPr>
          <w:rFonts w:ascii="仿宋_GB2312" w:eastAsia="仿宋_GB2312" w:hAnsi="仿宋"/>
          <w:bCs/>
          <w:sz w:val="32"/>
          <w:szCs w:val="32"/>
        </w:rPr>
      </w:pPr>
      <w:r>
        <w:rPr>
          <w:rFonts w:ascii="仿宋_GB2312" w:eastAsia="仿宋_GB2312" w:hAnsi="仿宋_GB2312" w:cs="仿宋_GB2312" w:hint="eastAsia"/>
          <w:sz w:val="32"/>
          <w:szCs w:val="32"/>
        </w:rPr>
        <w:t>项</w:t>
      </w:r>
      <w:r>
        <w:rPr>
          <w:rFonts w:ascii="仿宋_GB2312" w:eastAsia="仿宋_GB2312" w:hAnsi="仿宋" w:hint="eastAsia"/>
          <w:bCs/>
          <w:sz w:val="32"/>
          <w:szCs w:val="32"/>
        </w:rPr>
        <w:t>赛</w:t>
      </w:r>
      <w:r w:rsidRPr="007D33D5">
        <w:rPr>
          <w:rFonts w:ascii="仿宋_GB2312" w:eastAsia="仿宋_GB2312" w:hAnsi="仿宋" w:hint="eastAsia"/>
          <w:bCs/>
          <w:sz w:val="32"/>
          <w:szCs w:val="32"/>
        </w:rPr>
        <w:t>项目需求榜单</w:t>
      </w:r>
    </w:p>
    <w:p w14:paraId="35F88AAC" w14:textId="77777777" w:rsidR="00CF41C6" w:rsidRDefault="00BB3A6D" w:rsidP="00CF41C6">
      <w:pPr>
        <w:spacing w:line="560" w:lineRule="exact"/>
        <w:ind w:firstLine="570"/>
        <w:rPr>
          <w:rFonts w:ascii="仿宋_GB2312" w:eastAsia="仿宋_GB2312" w:hAnsi="仿宋_GB2312" w:cs="仿宋_GB2312"/>
          <w:sz w:val="32"/>
          <w:szCs w:val="32"/>
        </w:rPr>
      </w:pPr>
      <w:r w:rsidRPr="007D33D5">
        <w:rPr>
          <w:rFonts w:ascii="仿宋_GB2312" w:eastAsia="仿宋_GB2312" w:hAnsi="仿宋" w:hint="eastAsia"/>
          <w:bCs/>
          <w:color w:val="FFFFFF" w:themeColor="background1"/>
          <w:sz w:val="32"/>
          <w:szCs w:val="32"/>
        </w:rPr>
        <w:t>附件：</w:t>
      </w:r>
      <w:r>
        <w:rPr>
          <w:rFonts w:ascii="仿宋_GB2312" w:eastAsia="仿宋_GB2312" w:hAnsi="仿宋" w:hint="eastAsia"/>
          <w:bCs/>
          <w:sz w:val="32"/>
          <w:szCs w:val="32"/>
        </w:rPr>
        <w:t>2</w:t>
      </w:r>
      <w:r>
        <w:rPr>
          <w:rFonts w:ascii="仿宋_GB2312" w:eastAsia="仿宋_GB2312" w:hAnsi="仿宋"/>
          <w:bCs/>
          <w:sz w:val="32"/>
          <w:szCs w:val="32"/>
        </w:rPr>
        <w:t>.</w:t>
      </w:r>
      <w:r w:rsidRPr="00F651A4">
        <w:rPr>
          <w:rFonts w:ascii="仿宋_GB2312" w:eastAsia="仿宋_GB2312" w:hAnsi="仿宋_GB2312" w:cs="仿宋_GB2312" w:hint="eastAsia"/>
          <w:sz w:val="32"/>
          <w:szCs w:val="32"/>
        </w:rPr>
        <w:t xml:space="preserve"> </w:t>
      </w:r>
      <w:r w:rsidR="00CF41C6" w:rsidRPr="00CF41C6">
        <w:rPr>
          <w:rFonts w:ascii="仿宋_GB2312" w:eastAsia="仿宋_GB2312" w:hAnsi="仿宋_GB2312" w:cs="仿宋_GB2312" w:hint="eastAsia"/>
          <w:sz w:val="32"/>
          <w:szCs w:val="32"/>
        </w:rPr>
        <w:t>青创北京”2022年“挑战杯”首都大学生创</w:t>
      </w:r>
    </w:p>
    <w:p w14:paraId="3A0EC94C" w14:textId="77777777" w:rsidR="00CF41C6" w:rsidRDefault="00CF41C6" w:rsidP="00CF41C6">
      <w:pPr>
        <w:spacing w:line="560" w:lineRule="exact"/>
        <w:ind w:firstLineChars="650" w:firstLine="2080"/>
        <w:rPr>
          <w:rFonts w:ascii="仿宋_GB2312" w:eastAsia="仿宋_GB2312" w:hAnsi="仿宋_GB2312" w:cs="仿宋_GB2312"/>
          <w:sz w:val="32"/>
          <w:szCs w:val="32"/>
        </w:rPr>
      </w:pPr>
      <w:r w:rsidRPr="00CF41C6">
        <w:rPr>
          <w:rFonts w:ascii="仿宋_GB2312" w:eastAsia="仿宋_GB2312" w:hAnsi="仿宋_GB2312" w:cs="仿宋_GB2312" w:hint="eastAsia"/>
          <w:sz w:val="32"/>
          <w:szCs w:val="32"/>
        </w:rPr>
        <w:t>业计划竞赛“青创副中心”副中心创业专项</w:t>
      </w:r>
    </w:p>
    <w:p w14:paraId="79C1EE56" w14:textId="78B6A988" w:rsidR="00BB3A6D" w:rsidRPr="00531FD6" w:rsidRDefault="00CF41C6" w:rsidP="00531FD6">
      <w:pPr>
        <w:spacing w:line="560" w:lineRule="exact"/>
        <w:ind w:firstLineChars="650" w:firstLine="2080"/>
        <w:rPr>
          <w:rFonts w:ascii="仿宋_GB2312" w:eastAsia="仿宋_GB2312" w:hAnsi="仿宋_GB2312" w:cs="仿宋_GB2312"/>
          <w:sz w:val="32"/>
          <w:szCs w:val="32"/>
        </w:rPr>
      </w:pPr>
      <w:r w:rsidRPr="00CF41C6">
        <w:rPr>
          <w:rFonts w:ascii="仿宋_GB2312" w:eastAsia="仿宋_GB2312" w:hAnsi="仿宋_GB2312" w:cs="仿宋_GB2312" w:hint="eastAsia"/>
          <w:sz w:val="32"/>
          <w:szCs w:val="32"/>
        </w:rPr>
        <w:t>赛项目申报表</w:t>
      </w:r>
    </w:p>
    <w:p w14:paraId="1936F2D7" w14:textId="77777777" w:rsidR="00AB5BA8" w:rsidRDefault="00AB5BA8" w:rsidP="00AB5BA8">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联系人：刘婷婷 13269377282</w:t>
      </w:r>
    </w:p>
    <w:p w14:paraId="6C0EDA26" w14:textId="77777777" w:rsidR="00AB5BA8" w:rsidRDefault="00AB5BA8" w:rsidP="00AB5BA8">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 xml:space="preserve"> </w:t>
      </w:r>
      <w:r>
        <w:rPr>
          <w:rFonts w:ascii="仿宋_GB2312" w:eastAsia="仿宋_GB2312" w:hAnsi="仿宋"/>
          <w:bCs/>
          <w:sz w:val="32"/>
          <w:szCs w:val="32"/>
        </w:rPr>
        <w:t xml:space="preserve">       </w:t>
      </w:r>
      <w:r>
        <w:rPr>
          <w:rFonts w:ascii="仿宋_GB2312" w:eastAsia="仿宋_GB2312" w:hAnsi="仿宋" w:hint="eastAsia"/>
          <w:bCs/>
          <w:sz w:val="32"/>
          <w:szCs w:val="32"/>
        </w:rPr>
        <w:t xml:space="preserve">渠思源 </w:t>
      </w:r>
      <w:r>
        <w:rPr>
          <w:rFonts w:ascii="仿宋_GB2312" w:eastAsia="仿宋_GB2312" w:hAnsi="仿宋"/>
          <w:bCs/>
          <w:sz w:val="32"/>
          <w:szCs w:val="32"/>
        </w:rPr>
        <w:t>13654725659</w:t>
      </w:r>
    </w:p>
    <w:p w14:paraId="5854CBC0" w14:textId="1292B321" w:rsidR="00AB5BA8" w:rsidRDefault="00AB5BA8" w:rsidP="00531FD6">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lastRenderedPageBreak/>
        <w:t xml:space="preserve">邮 </w:t>
      </w:r>
      <w:r>
        <w:rPr>
          <w:rFonts w:ascii="仿宋_GB2312" w:eastAsia="仿宋_GB2312" w:hAnsi="仿宋"/>
          <w:bCs/>
          <w:sz w:val="32"/>
          <w:szCs w:val="32"/>
        </w:rPr>
        <w:t xml:space="preserve"> </w:t>
      </w:r>
      <w:r>
        <w:rPr>
          <w:rFonts w:ascii="仿宋_GB2312" w:eastAsia="仿宋_GB2312" w:hAnsi="仿宋" w:hint="eastAsia"/>
          <w:bCs/>
          <w:sz w:val="32"/>
          <w:szCs w:val="32"/>
        </w:rPr>
        <w:t>箱：</w:t>
      </w:r>
      <w:hyperlink r:id="rId8" w:history="1">
        <w:r>
          <w:rPr>
            <w:rStyle w:val="a8"/>
            <w:rFonts w:ascii="仿宋_GB2312" w:eastAsia="仿宋_GB2312" w:hAnsi="仿宋" w:hint="eastAsia"/>
            <w:bCs/>
            <w:sz w:val="32"/>
            <w:szCs w:val="32"/>
          </w:rPr>
          <w:t>bjstzb</w:t>
        </w:r>
        <w:r>
          <w:rPr>
            <w:rStyle w:val="a8"/>
            <w:rFonts w:ascii="仿宋_GB2312" w:eastAsia="仿宋_GB2312" w:hAnsi="仿宋"/>
            <w:bCs/>
            <w:sz w:val="32"/>
            <w:szCs w:val="32"/>
          </w:rPr>
          <w:t>2022@163.</w:t>
        </w:r>
        <w:r>
          <w:rPr>
            <w:rStyle w:val="a8"/>
            <w:rFonts w:ascii="仿宋_GB2312" w:eastAsia="仿宋_GB2312" w:hAnsi="仿宋" w:hint="eastAsia"/>
            <w:bCs/>
            <w:sz w:val="32"/>
            <w:szCs w:val="32"/>
          </w:rPr>
          <w:t>com</w:t>
        </w:r>
      </w:hyperlink>
    </w:p>
    <w:p w14:paraId="48195BBE" w14:textId="77777777" w:rsidR="00AB5BA8" w:rsidRDefault="00AB5BA8" w:rsidP="00AB5BA8">
      <w:pPr>
        <w:spacing w:line="560" w:lineRule="exact"/>
        <w:jc w:val="right"/>
        <w:rPr>
          <w:rFonts w:ascii="仿宋_GB2312" w:eastAsia="仿宋_GB2312" w:hAnsi="华文中宋"/>
          <w:sz w:val="32"/>
          <w:szCs w:val="30"/>
        </w:rPr>
      </w:pPr>
      <w:r w:rsidRPr="000C6185">
        <w:rPr>
          <w:rFonts w:ascii="仿宋_GB2312" w:eastAsia="仿宋_GB2312" w:hAnsi="华文中宋" w:hint="eastAsia"/>
          <w:sz w:val="32"/>
          <w:szCs w:val="30"/>
        </w:rPr>
        <w:t>“青创北京”2022年 “挑战杯”</w:t>
      </w:r>
    </w:p>
    <w:p w14:paraId="0FE15D72" w14:textId="77777777" w:rsidR="00AB5BA8" w:rsidRDefault="00AB5BA8" w:rsidP="00AB5BA8">
      <w:pPr>
        <w:spacing w:line="560" w:lineRule="exact"/>
        <w:jc w:val="right"/>
        <w:rPr>
          <w:rFonts w:ascii="仿宋_GB2312" w:eastAsia="仿宋_GB2312" w:hAnsi="华文中宋"/>
          <w:sz w:val="32"/>
          <w:szCs w:val="30"/>
        </w:rPr>
      </w:pPr>
      <w:r w:rsidRPr="000C6185">
        <w:rPr>
          <w:rFonts w:ascii="仿宋_GB2312" w:eastAsia="仿宋_GB2312" w:hAnsi="华文中宋" w:hint="eastAsia"/>
          <w:sz w:val="32"/>
          <w:szCs w:val="30"/>
        </w:rPr>
        <w:t>首都大学生创业计划竞赛组委会</w:t>
      </w:r>
    </w:p>
    <w:p w14:paraId="1BE5B920" w14:textId="0296FDA9" w:rsidR="005E3055" w:rsidRPr="00531FD6" w:rsidRDefault="00AB5BA8" w:rsidP="00531FD6">
      <w:pPr>
        <w:spacing w:line="560" w:lineRule="exact"/>
        <w:jc w:val="right"/>
        <w:rPr>
          <w:rFonts w:ascii="仿宋_GB2312" w:eastAsia="仿宋_GB2312" w:hAnsi="华文中宋"/>
          <w:sz w:val="32"/>
          <w:szCs w:val="30"/>
        </w:rPr>
      </w:pPr>
      <w:r>
        <w:rPr>
          <w:rFonts w:ascii="仿宋_GB2312" w:eastAsia="仿宋_GB2312" w:hAnsi="华文中宋" w:hint="eastAsia"/>
          <w:sz w:val="32"/>
          <w:szCs w:val="30"/>
        </w:rPr>
        <w:t>（团市委大学中专工作部代章）</w:t>
      </w:r>
    </w:p>
    <w:p w14:paraId="798BC20E" w14:textId="77777777" w:rsidR="00A97D00" w:rsidRDefault="00A97D00" w:rsidP="005A783B">
      <w:pPr>
        <w:spacing w:line="560" w:lineRule="exact"/>
        <w:rPr>
          <w:rFonts w:ascii="仿宋_GB2312" w:eastAsia="仿宋_GB2312" w:hAnsi="仿宋"/>
          <w:bCs/>
          <w:sz w:val="32"/>
          <w:szCs w:val="32"/>
        </w:rPr>
        <w:sectPr w:rsidR="00A97D00">
          <w:pgSz w:w="11910" w:h="16840"/>
          <w:pgMar w:top="1580" w:right="1060" w:bottom="280" w:left="1120" w:header="720" w:footer="720" w:gutter="0"/>
          <w:cols w:space="720"/>
        </w:sectPr>
      </w:pPr>
    </w:p>
    <w:p w14:paraId="31BCA5D9" w14:textId="4A2B4891" w:rsidR="005A783B" w:rsidRDefault="005A783B" w:rsidP="005A783B">
      <w:pPr>
        <w:spacing w:line="560" w:lineRule="exact"/>
        <w:rPr>
          <w:rFonts w:ascii="仿宋_GB2312" w:eastAsia="仿宋_GB2312" w:hAnsi="仿宋"/>
          <w:bCs/>
          <w:sz w:val="32"/>
          <w:szCs w:val="32"/>
        </w:rPr>
      </w:pPr>
      <w:r>
        <w:rPr>
          <w:rFonts w:ascii="仿宋_GB2312" w:eastAsia="仿宋_GB2312" w:hAnsi="仿宋" w:hint="eastAsia"/>
          <w:bCs/>
          <w:sz w:val="32"/>
          <w:szCs w:val="32"/>
        </w:rPr>
        <w:lastRenderedPageBreak/>
        <w:t>附件：1</w:t>
      </w:r>
    </w:p>
    <w:p w14:paraId="6AF4F1B9" w14:textId="098FA06D" w:rsidR="005A783B" w:rsidRPr="00A97D00" w:rsidRDefault="005A783B" w:rsidP="005A783B">
      <w:pPr>
        <w:spacing w:line="560" w:lineRule="exact"/>
        <w:jc w:val="center"/>
        <w:rPr>
          <w:rFonts w:ascii="方正小标宋简体" w:eastAsia="方正小标宋简体" w:hAnsi="黑体"/>
          <w:sz w:val="36"/>
          <w:szCs w:val="32"/>
        </w:rPr>
      </w:pPr>
      <w:r w:rsidRPr="00A97D00">
        <w:rPr>
          <w:rFonts w:ascii="方正小标宋简体" w:eastAsia="方正小标宋简体" w:hAnsi="黑体" w:hint="eastAsia"/>
          <w:sz w:val="36"/>
          <w:szCs w:val="32"/>
        </w:rPr>
        <w:t>“青创北京”2</w:t>
      </w:r>
      <w:r w:rsidRPr="00A97D00">
        <w:rPr>
          <w:rFonts w:ascii="方正小标宋简体" w:eastAsia="方正小标宋简体" w:hAnsi="黑体"/>
          <w:sz w:val="36"/>
          <w:szCs w:val="32"/>
        </w:rPr>
        <w:t>022</w:t>
      </w:r>
      <w:r w:rsidRPr="00A97D00">
        <w:rPr>
          <w:rFonts w:ascii="方正小标宋简体" w:eastAsia="方正小标宋简体" w:hAnsi="黑体" w:hint="eastAsia"/>
          <w:sz w:val="36"/>
          <w:szCs w:val="32"/>
        </w:rPr>
        <w:t>年 “挑战杯”首都大学生创业计划竞赛“青创副中心”副中心创业专项赛项目需求榜单</w:t>
      </w:r>
    </w:p>
    <w:tbl>
      <w:tblPr>
        <w:tblStyle w:val="a9"/>
        <w:tblW w:w="0" w:type="auto"/>
        <w:tblLook w:val="04A0" w:firstRow="1" w:lastRow="0" w:firstColumn="1" w:lastColumn="0" w:noHBand="0" w:noVBand="1"/>
      </w:tblPr>
      <w:tblGrid>
        <w:gridCol w:w="1662"/>
        <w:gridCol w:w="7617"/>
      </w:tblGrid>
      <w:tr w:rsidR="005A783B" w14:paraId="12921356" w14:textId="77777777" w:rsidTr="005A783B">
        <w:trPr>
          <w:trHeight w:val="584"/>
        </w:trPr>
        <w:tc>
          <w:tcPr>
            <w:tcW w:w="1662" w:type="dxa"/>
            <w:vAlign w:val="center"/>
          </w:tcPr>
          <w:p w14:paraId="51EA4715"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7617" w:type="dxa"/>
            <w:vAlign w:val="center"/>
          </w:tcPr>
          <w:p w14:paraId="23B5DAA8"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1</w:t>
            </w:r>
          </w:p>
        </w:tc>
      </w:tr>
      <w:tr w:rsidR="005A783B" w14:paraId="4EEA9A5E" w14:textId="77777777" w:rsidTr="005A783B">
        <w:trPr>
          <w:trHeight w:val="584"/>
        </w:trPr>
        <w:tc>
          <w:tcPr>
            <w:tcW w:w="1662" w:type="dxa"/>
            <w:vAlign w:val="center"/>
          </w:tcPr>
          <w:p w14:paraId="08FC757B"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7617" w:type="dxa"/>
            <w:vAlign w:val="center"/>
          </w:tcPr>
          <w:p w14:paraId="58339BBE"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副中心党工委综合局</w:t>
            </w:r>
          </w:p>
        </w:tc>
      </w:tr>
      <w:tr w:rsidR="005A783B" w14:paraId="2A8EB8A4" w14:textId="77777777" w:rsidTr="005A783B">
        <w:trPr>
          <w:trHeight w:val="584"/>
        </w:trPr>
        <w:tc>
          <w:tcPr>
            <w:tcW w:w="1662" w:type="dxa"/>
            <w:vAlign w:val="center"/>
          </w:tcPr>
          <w:p w14:paraId="1930F9E4"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7617" w:type="dxa"/>
            <w:vAlign w:val="center"/>
          </w:tcPr>
          <w:p w14:paraId="06EF6F55"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副中心支持吸引大众创业、万众创新的政策研究</w:t>
            </w:r>
          </w:p>
        </w:tc>
      </w:tr>
      <w:tr w:rsidR="005A783B" w14:paraId="23F65762" w14:textId="77777777" w:rsidTr="005A783B">
        <w:trPr>
          <w:trHeight w:val="6472"/>
        </w:trPr>
        <w:tc>
          <w:tcPr>
            <w:tcW w:w="1662" w:type="dxa"/>
            <w:vAlign w:val="center"/>
          </w:tcPr>
          <w:p w14:paraId="404E3E39"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7617" w:type="dxa"/>
            <w:vAlign w:val="center"/>
          </w:tcPr>
          <w:p w14:paraId="14B5F7F6" w14:textId="77777777" w:rsidR="005A783B" w:rsidRDefault="005A783B" w:rsidP="005A783B">
            <w:pPr>
              <w:spacing w:line="560" w:lineRule="exact"/>
              <w:ind w:firstLineChars="200" w:firstLine="560"/>
              <w:jc w:val="left"/>
              <w:rPr>
                <w:rFonts w:ascii="仿宋_GB2312" w:eastAsia="仿宋_GB2312" w:hAnsi="仿宋"/>
                <w:bCs/>
                <w:sz w:val="28"/>
                <w:szCs w:val="28"/>
              </w:rPr>
            </w:pPr>
            <w:r>
              <w:rPr>
                <w:rFonts w:ascii="仿宋_GB2312" w:eastAsia="仿宋_GB2312" w:hAnsi="仿宋" w:hint="eastAsia"/>
                <w:bCs/>
                <w:sz w:val="28"/>
                <w:szCs w:val="28"/>
              </w:rPr>
              <w:t>为在副中心推进大众创业、万众创新，加快发展新经济、培育发展新动能、打造发展新引擎，按照政府引导、市场主导、问题导向、创新模式的原则，促进双创示范基地、双创支撑平台建设。在支持双创示范基地探索创新、先行先试，在拓宽市场主体发展空间、强化知识产权保护、加速科技成果转化、加大财税支持、促进创业创新人才流动、加强协同创新和开放共享等方面寻找创业机遇。</w:t>
            </w:r>
          </w:p>
        </w:tc>
      </w:tr>
      <w:tr w:rsidR="005A783B" w14:paraId="142DB60C" w14:textId="77777777" w:rsidTr="005A783B">
        <w:trPr>
          <w:trHeight w:val="1759"/>
        </w:trPr>
        <w:tc>
          <w:tcPr>
            <w:tcW w:w="1662" w:type="dxa"/>
            <w:vAlign w:val="center"/>
          </w:tcPr>
          <w:p w14:paraId="3C831B3A"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7617" w:type="dxa"/>
            <w:vAlign w:val="center"/>
          </w:tcPr>
          <w:p w14:paraId="0CB844A2" w14:textId="77777777" w:rsidR="005A783B" w:rsidRDefault="005A783B" w:rsidP="005A783B">
            <w:pPr>
              <w:spacing w:line="560" w:lineRule="exact"/>
              <w:ind w:firstLine="560"/>
              <w:jc w:val="left"/>
              <w:rPr>
                <w:rFonts w:ascii="仿宋_GB2312" w:eastAsia="仿宋_GB2312" w:hAnsi="仿宋"/>
                <w:bCs/>
                <w:sz w:val="28"/>
                <w:szCs w:val="28"/>
              </w:rPr>
            </w:pPr>
            <w:r>
              <w:rPr>
                <w:rFonts w:ascii="仿宋_GB2312" w:eastAsia="仿宋_GB2312" w:hAnsi="仿宋" w:hint="eastAsia"/>
                <w:bCs/>
                <w:sz w:val="28"/>
                <w:szCs w:val="28"/>
              </w:rPr>
              <w:t>副中心支持吸引大众创新、万众创业具体解决方案。</w:t>
            </w:r>
          </w:p>
        </w:tc>
      </w:tr>
      <w:tr w:rsidR="005A783B" w14:paraId="5E338820" w14:textId="77777777" w:rsidTr="005A783B">
        <w:trPr>
          <w:trHeight w:val="879"/>
        </w:trPr>
        <w:tc>
          <w:tcPr>
            <w:tcW w:w="1662" w:type="dxa"/>
            <w:vAlign w:val="center"/>
          </w:tcPr>
          <w:p w14:paraId="38ADB0DE"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7617" w:type="dxa"/>
            <w:vAlign w:val="center"/>
          </w:tcPr>
          <w:p w14:paraId="7A670B90" w14:textId="77777777" w:rsidR="005A783B" w:rsidRDefault="005A783B" w:rsidP="005A783B">
            <w:pPr>
              <w:spacing w:line="560" w:lineRule="exact"/>
              <w:ind w:firstLine="560"/>
              <w:jc w:val="center"/>
              <w:rPr>
                <w:rFonts w:ascii="仿宋_GB2312" w:eastAsia="仿宋_GB2312" w:hAnsi="仿宋"/>
                <w:bCs/>
                <w:sz w:val="28"/>
                <w:szCs w:val="28"/>
              </w:rPr>
            </w:pPr>
            <w:proofErr w:type="gramStart"/>
            <w:r>
              <w:rPr>
                <w:rFonts w:ascii="仿宋_GB2312" w:eastAsia="仿宋_GB2312" w:hAnsi="仿宋" w:hint="eastAsia"/>
                <w:bCs/>
                <w:sz w:val="28"/>
                <w:szCs w:val="28"/>
              </w:rPr>
              <w:t>囤承岭</w:t>
            </w:r>
            <w:proofErr w:type="gramEnd"/>
            <w:r>
              <w:rPr>
                <w:rFonts w:ascii="仿宋_GB2312" w:eastAsia="仿宋_GB2312" w:hAnsi="仿宋" w:hint="eastAsia"/>
                <w:bCs/>
                <w:sz w:val="28"/>
                <w:szCs w:val="28"/>
              </w:rPr>
              <w:t xml:space="preserve"> 13366317150</w:t>
            </w:r>
          </w:p>
        </w:tc>
      </w:tr>
    </w:tbl>
    <w:p w14:paraId="79FA145B" w14:textId="77777777" w:rsidR="005A783B" w:rsidRDefault="005A783B" w:rsidP="005A783B">
      <w:pPr>
        <w:spacing w:line="560" w:lineRule="exact"/>
        <w:rPr>
          <w:rFonts w:ascii="仿宋_GB2312" w:eastAsia="仿宋_GB2312" w:hAnsi="仿宋"/>
          <w:bCs/>
          <w:sz w:val="32"/>
          <w:szCs w:val="32"/>
        </w:rPr>
      </w:pPr>
    </w:p>
    <w:p w14:paraId="37310866" w14:textId="77777777" w:rsidR="005A783B" w:rsidRDefault="005A783B" w:rsidP="005A783B">
      <w:pPr>
        <w:pStyle w:val="ab"/>
        <w:rPr>
          <w:rFonts w:ascii="仿宋_GB2312" w:eastAsia="仿宋_GB2312" w:hAnsi="仿宋"/>
          <w:bCs/>
          <w:sz w:val="32"/>
          <w:szCs w:val="32"/>
        </w:rPr>
      </w:pPr>
    </w:p>
    <w:tbl>
      <w:tblPr>
        <w:tblStyle w:val="a9"/>
        <w:tblW w:w="0" w:type="auto"/>
        <w:tblLook w:val="04A0" w:firstRow="1" w:lastRow="0" w:firstColumn="1" w:lastColumn="0" w:noHBand="0" w:noVBand="1"/>
      </w:tblPr>
      <w:tblGrid>
        <w:gridCol w:w="1709"/>
        <w:gridCol w:w="7830"/>
      </w:tblGrid>
      <w:tr w:rsidR="005A783B" w14:paraId="54F87C0B" w14:textId="77777777" w:rsidTr="005A783B">
        <w:trPr>
          <w:trHeight w:val="602"/>
        </w:trPr>
        <w:tc>
          <w:tcPr>
            <w:tcW w:w="1709" w:type="dxa"/>
            <w:vAlign w:val="center"/>
          </w:tcPr>
          <w:p w14:paraId="6F1C0951"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7830" w:type="dxa"/>
            <w:vAlign w:val="center"/>
          </w:tcPr>
          <w:p w14:paraId="219E6795"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2</w:t>
            </w:r>
          </w:p>
        </w:tc>
      </w:tr>
      <w:tr w:rsidR="005A783B" w14:paraId="71E10A2C" w14:textId="77777777" w:rsidTr="005A783B">
        <w:trPr>
          <w:trHeight w:val="602"/>
        </w:trPr>
        <w:tc>
          <w:tcPr>
            <w:tcW w:w="1709" w:type="dxa"/>
            <w:vAlign w:val="center"/>
          </w:tcPr>
          <w:p w14:paraId="5BBBA5AF"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7830" w:type="dxa"/>
            <w:vAlign w:val="center"/>
          </w:tcPr>
          <w:p w14:paraId="48D015CC"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副中心党工委综合局</w:t>
            </w:r>
          </w:p>
        </w:tc>
      </w:tr>
      <w:tr w:rsidR="005A783B" w14:paraId="77F49CB6" w14:textId="77777777" w:rsidTr="005A783B">
        <w:trPr>
          <w:trHeight w:val="602"/>
        </w:trPr>
        <w:tc>
          <w:tcPr>
            <w:tcW w:w="1709" w:type="dxa"/>
            <w:vAlign w:val="center"/>
          </w:tcPr>
          <w:p w14:paraId="61503CBC"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7830" w:type="dxa"/>
            <w:vAlign w:val="center"/>
          </w:tcPr>
          <w:p w14:paraId="5E36D0C9"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副中心建设国家绿色发展示范区的创业机遇研究</w:t>
            </w:r>
          </w:p>
        </w:tc>
      </w:tr>
      <w:tr w:rsidR="005A783B" w14:paraId="4035AD93" w14:textId="77777777" w:rsidTr="005A783B">
        <w:trPr>
          <w:trHeight w:val="6670"/>
        </w:trPr>
        <w:tc>
          <w:tcPr>
            <w:tcW w:w="1709" w:type="dxa"/>
            <w:vAlign w:val="center"/>
          </w:tcPr>
          <w:p w14:paraId="7E2CEF52"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7830" w:type="dxa"/>
            <w:vAlign w:val="center"/>
          </w:tcPr>
          <w:p w14:paraId="1CE60AB6" w14:textId="77777777" w:rsidR="005A783B" w:rsidRDefault="005A783B" w:rsidP="005A783B">
            <w:pPr>
              <w:spacing w:line="560" w:lineRule="exact"/>
              <w:ind w:firstLineChars="200" w:firstLine="560"/>
              <w:jc w:val="left"/>
              <w:rPr>
                <w:rFonts w:ascii="仿宋_GB2312" w:eastAsia="仿宋_GB2312" w:hAnsi="仿宋"/>
                <w:bCs/>
                <w:sz w:val="28"/>
                <w:szCs w:val="28"/>
              </w:rPr>
            </w:pPr>
            <w:r>
              <w:rPr>
                <w:rFonts w:ascii="仿宋_GB2312" w:eastAsia="仿宋_GB2312" w:hAnsi="仿宋" w:hint="eastAsia"/>
                <w:bCs/>
                <w:sz w:val="28"/>
                <w:szCs w:val="28"/>
              </w:rPr>
              <w:t>副中心始终牢牢把握绿色发展的鲜明特色，积极推进国家绿色发展示范区建设。鼓励绿色科技创新，支持开展碳中和关键技术、新能源开发利用等前沿技术研发攻关，推动绿色科技成果应用。</w:t>
            </w:r>
          </w:p>
        </w:tc>
      </w:tr>
      <w:tr w:rsidR="005A783B" w14:paraId="6E9B363B" w14:textId="77777777" w:rsidTr="005A783B">
        <w:trPr>
          <w:trHeight w:val="2378"/>
        </w:trPr>
        <w:tc>
          <w:tcPr>
            <w:tcW w:w="1709" w:type="dxa"/>
            <w:vAlign w:val="center"/>
          </w:tcPr>
          <w:p w14:paraId="6650C8DA"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7830" w:type="dxa"/>
            <w:vAlign w:val="center"/>
          </w:tcPr>
          <w:p w14:paraId="443634FA" w14:textId="77777777" w:rsidR="005A783B" w:rsidRDefault="005A783B" w:rsidP="005A783B">
            <w:pPr>
              <w:spacing w:line="560" w:lineRule="exact"/>
              <w:ind w:firstLine="560"/>
              <w:jc w:val="left"/>
              <w:rPr>
                <w:rFonts w:ascii="仿宋_GB2312" w:eastAsia="仿宋_GB2312" w:hAnsi="仿宋"/>
                <w:bCs/>
                <w:sz w:val="28"/>
                <w:szCs w:val="28"/>
              </w:rPr>
            </w:pPr>
            <w:r>
              <w:rPr>
                <w:rFonts w:ascii="仿宋_GB2312" w:eastAsia="仿宋_GB2312" w:hAnsi="仿宋" w:hint="eastAsia"/>
                <w:bCs/>
                <w:sz w:val="28"/>
                <w:szCs w:val="28"/>
              </w:rPr>
              <w:t>积极推动产业结构绿色化转型，着力培育绿色发展新业态。</w:t>
            </w:r>
          </w:p>
        </w:tc>
      </w:tr>
      <w:tr w:rsidR="005A783B" w14:paraId="58E9BF07" w14:textId="77777777" w:rsidTr="005A783B">
        <w:trPr>
          <w:trHeight w:val="906"/>
        </w:trPr>
        <w:tc>
          <w:tcPr>
            <w:tcW w:w="1709" w:type="dxa"/>
            <w:vAlign w:val="center"/>
          </w:tcPr>
          <w:p w14:paraId="537C665A"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7830" w:type="dxa"/>
            <w:vAlign w:val="center"/>
          </w:tcPr>
          <w:p w14:paraId="666F5A58" w14:textId="77777777" w:rsidR="005A783B" w:rsidRDefault="005A783B" w:rsidP="005A783B">
            <w:pPr>
              <w:spacing w:line="560" w:lineRule="exact"/>
              <w:ind w:firstLine="560"/>
              <w:jc w:val="center"/>
              <w:rPr>
                <w:rFonts w:ascii="仿宋_GB2312" w:eastAsia="仿宋_GB2312" w:hAnsi="仿宋"/>
                <w:bCs/>
                <w:sz w:val="28"/>
                <w:szCs w:val="28"/>
              </w:rPr>
            </w:pPr>
            <w:proofErr w:type="gramStart"/>
            <w:r>
              <w:rPr>
                <w:rFonts w:ascii="仿宋_GB2312" w:eastAsia="仿宋_GB2312" w:hAnsi="仿宋" w:hint="eastAsia"/>
                <w:bCs/>
                <w:sz w:val="28"/>
                <w:szCs w:val="28"/>
              </w:rPr>
              <w:t>囤承岭</w:t>
            </w:r>
            <w:proofErr w:type="gramEnd"/>
            <w:r>
              <w:rPr>
                <w:rFonts w:ascii="仿宋_GB2312" w:eastAsia="仿宋_GB2312" w:hAnsi="仿宋" w:hint="eastAsia"/>
                <w:bCs/>
                <w:sz w:val="28"/>
                <w:szCs w:val="28"/>
              </w:rPr>
              <w:t xml:space="preserve"> 13366317150</w:t>
            </w:r>
          </w:p>
        </w:tc>
      </w:tr>
    </w:tbl>
    <w:p w14:paraId="328A149F" w14:textId="77777777" w:rsidR="005A783B" w:rsidRDefault="005A783B" w:rsidP="005A783B">
      <w:pPr>
        <w:pStyle w:val="ab"/>
        <w:rPr>
          <w:rFonts w:ascii="仿宋_GB2312" w:eastAsia="仿宋_GB2312" w:hAnsi="仿宋"/>
          <w:bCs/>
          <w:sz w:val="32"/>
          <w:szCs w:val="32"/>
        </w:rPr>
      </w:pPr>
    </w:p>
    <w:p w14:paraId="7645D619" w14:textId="77777777" w:rsidR="005A783B" w:rsidRDefault="005A783B" w:rsidP="005A783B">
      <w:pPr>
        <w:pStyle w:val="ab"/>
        <w:rPr>
          <w:rFonts w:ascii="仿宋_GB2312" w:eastAsia="仿宋_GB2312" w:hAnsi="仿宋"/>
          <w:bCs/>
          <w:sz w:val="32"/>
          <w:szCs w:val="32"/>
        </w:rPr>
      </w:pPr>
    </w:p>
    <w:p w14:paraId="70338214" w14:textId="77777777" w:rsidR="005A783B" w:rsidRDefault="005A783B" w:rsidP="005A783B">
      <w:pPr>
        <w:spacing w:line="560" w:lineRule="exact"/>
        <w:rPr>
          <w:rFonts w:ascii="仿宋_GB2312" w:eastAsia="仿宋_GB2312" w:hAnsi="仿宋"/>
          <w:bCs/>
          <w:sz w:val="32"/>
          <w:szCs w:val="32"/>
        </w:rPr>
      </w:pPr>
    </w:p>
    <w:tbl>
      <w:tblPr>
        <w:tblStyle w:val="a9"/>
        <w:tblW w:w="0" w:type="auto"/>
        <w:tblLook w:val="04A0" w:firstRow="1" w:lastRow="0" w:firstColumn="1" w:lastColumn="0" w:noHBand="0" w:noVBand="1"/>
      </w:tblPr>
      <w:tblGrid>
        <w:gridCol w:w="1107"/>
        <w:gridCol w:w="4033"/>
        <w:gridCol w:w="4806"/>
      </w:tblGrid>
      <w:tr w:rsidR="00A97D00" w14:paraId="31980CC5" w14:textId="77777777" w:rsidTr="00A97D00">
        <w:trPr>
          <w:trHeight w:val="575"/>
        </w:trPr>
        <w:tc>
          <w:tcPr>
            <w:tcW w:w="1107" w:type="dxa"/>
            <w:vAlign w:val="center"/>
          </w:tcPr>
          <w:p w14:paraId="031222FE" w14:textId="77777777" w:rsidR="00A97D00" w:rsidRDefault="00A97D00"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4033" w:type="dxa"/>
          </w:tcPr>
          <w:p w14:paraId="11D16BB9" w14:textId="77777777" w:rsidR="00A97D00" w:rsidRDefault="00A97D00" w:rsidP="005A783B">
            <w:pPr>
              <w:spacing w:line="560" w:lineRule="exact"/>
              <w:ind w:firstLine="560"/>
              <w:jc w:val="center"/>
              <w:rPr>
                <w:rFonts w:ascii="仿宋_GB2312" w:eastAsia="仿宋_GB2312" w:hAnsi="仿宋" w:hint="eastAsia"/>
                <w:bCs/>
                <w:sz w:val="28"/>
                <w:szCs w:val="28"/>
              </w:rPr>
            </w:pPr>
          </w:p>
        </w:tc>
        <w:tc>
          <w:tcPr>
            <w:tcW w:w="4806" w:type="dxa"/>
            <w:vAlign w:val="center"/>
          </w:tcPr>
          <w:p w14:paraId="69D52923" w14:textId="7B80A89C" w:rsidR="00A97D00" w:rsidRDefault="00A97D00"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3</w:t>
            </w:r>
          </w:p>
        </w:tc>
      </w:tr>
      <w:tr w:rsidR="00A97D00" w14:paraId="0C3AB4F9" w14:textId="77777777" w:rsidTr="00A97D00">
        <w:trPr>
          <w:trHeight w:val="575"/>
        </w:trPr>
        <w:tc>
          <w:tcPr>
            <w:tcW w:w="1107" w:type="dxa"/>
            <w:vAlign w:val="center"/>
          </w:tcPr>
          <w:p w14:paraId="312E9F02" w14:textId="77777777" w:rsidR="00A97D00" w:rsidRDefault="00A97D00"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4033" w:type="dxa"/>
          </w:tcPr>
          <w:p w14:paraId="6B43DC76" w14:textId="77777777" w:rsidR="00A97D00" w:rsidRDefault="00A97D00" w:rsidP="005A783B">
            <w:pPr>
              <w:spacing w:line="560" w:lineRule="exact"/>
              <w:ind w:firstLine="560"/>
              <w:jc w:val="center"/>
              <w:rPr>
                <w:rFonts w:ascii="仿宋_GB2312" w:eastAsia="仿宋_GB2312" w:hAnsi="仿宋" w:hint="eastAsia"/>
                <w:bCs/>
                <w:sz w:val="28"/>
                <w:szCs w:val="28"/>
              </w:rPr>
            </w:pPr>
          </w:p>
        </w:tc>
        <w:tc>
          <w:tcPr>
            <w:tcW w:w="4806" w:type="dxa"/>
            <w:vAlign w:val="center"/>
          </w:tcPr>
          <w:p w14:paraId="6496E777" w14:textId="2A1E6636" w:rsidR="00A97D00" w:rsidRDefault="00A97D00"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副中心党工委综合局</w:t>
            </w:r>
          </w:p>
        </w:tc>
      </w:tr>
      <w:tr w:rsidR="00A97D00" w14:paraId="508AC6BF" w14:textId="77777777" w:rsidTr="00A97D00">
        <w:trPr>
          <w:trHeight w:val="575"/>
        </w:trPr>
        <w:tc>
          <w:tcPr>
            <w:tcW w:w="1107" w:type="dxa"/>
            <w:vAlign w:val="center"/>
          </w:tcPr>
          <w:p w14:paraId="433D67C8" w14:textId="77777777" w:rsidR="00A97D00" w:rsidRDefault="00A97D00"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4033" w:type="dxa"/>
          </w:tcPr>
          <w:p w14:paraId="78A955DF" w14:textId="77777777" w:rsidR="00A97D00" w:rsidRDefault="00A97D00" w:rsidP="005A783B">
            <w:pPr>
              <w:spacing w:line="560" w:lineRule="exact"/>
              <w:ind w:firstLine="560"/>
              <w:jc w:val="center"/>
              <w:rPr>
                <w:rFonts w:ascii="仿宋_GB2312" w:eastAsia="仿宋_GB2312" w:hAnsi="仿宋" w:hint="eastAsia"/>
                <w:bCs/>
                <w:sz w:val="28"/>
                <w:szCs w:val="28"/>
              </w:rPr>
            </w:pPr>
          </w:p>
        </w:tc>
        <w:tc>
          <w:tcPr>
            <w:tcW w:w="4806" w:type="dxa"/>
            <w:vAlign w:val="center"/>
          </w:tcPr>
          <w:p w14:paraId="25C34DC2" w14:textId="256D9993" w:rsidR="00A97D00" w:rsidRDefault="00A97D00"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副中心推动通州区与北三县一体化高质量发展创业机遇研究</w:t>
            </w:r>
          </w:p>
        </w:tc>
      </w:tr>
      <w:tr w:rsidR="00A97D00" w14:paraId="782E2B86" w14:textId="77777777" w:rsidTr="00A97D00">
        <w:trPr>
          <w:trHeight w:val="6368"/>
        </w:trPr>
        <w:tc>
          <w:tcPr>
            <w:tcW w:w="1107" w:type="dxa"/>
            <w:vAlign w:val="center"/>
          </w:tcPr>
          <w:p w14:paraId="76F75ADC" w14:textId="77777777" w:rsidR="00A97D00" w:rsidRDefault="00A97D00"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4033" w:type="dxa"/>
          </w:tcPr>
          <w:p w14:paraId="069D78F1" w14:textId="77777777" w:rsidR="00A97D00" w:rsidRDefault="00A97D00" w:rsidP="005A783B">
            <w:pPr>
              <w:spacing w:line="560" w:lineRule="exact"/>
              <w:ind w:firstLineChars="200" w:firstLine="560"/>
              <w:jc w:val="left"/>
              <w:rPr>
                <w:rFonts w:ascii="仿宋_GB2312" w:eastAsia="仿宋_GB2312" w:hAnsi="仿宋" w:hint="eastAsia"/>
                <w:bCs/>
                <w:sz w:val="28"/>
                <w:szCs w:val="28"/>
              </w:rPr>
            </w:pPr>
          </w:p>
        </w:tc>
        <w:tc>
          <w:tcPr>
            <w:tcW w:w="4806" w:type="dxa"/>
            <w:vAlign w:val="center"/>
          </w:tcPr>
          <w:p w14:paraId="0A65A316" w14:textId="13503211" w:rsidR="00A97D00" w:rsidRDefault="00A97D00" w:rsidP="005A783B">
            <w:pPr>
              <w:spacing w:line="560" w:lineRule="exact"/>
              <w:ind w:firstLineChars="200" w:firstLine="560"/>
              <w:jc w:val="left"/>
              <w:rPr>
                <w:rFonts w:ascii="仿宋_GB2312" w:eastAsia="仿宋_GB2312" w:hAnsi="仿宋"/>
                <w:bCs/>
                <w:sz w:val="28"/>
                <w:szCs w:val="28"/>
              </w:rPr>
            </w:pPr>
            <w:r>
              <w:rPr>
                <w:rFonts w:ascii="仿宋_GB2312" w:eastAsia="仿宋_GB2312" w:hAnsi="仿宋" w:hint="eastAsia"/>
                <w:bCs/>
                <w:sz w:val="28"/>
                <w:szCs w:val="28"/>
              </w:rPr>
              <w:t>城市副中心深入落实“四统一”要求，深入推动通州区与北三县一体化高质量发展，在规划管理、投资审批、财税分享等方面积极探索协同创新路径，推动部分产业和功能向北三县等周边地区继续延伸布局。</w:t>
            </w:r>
          </w:p>
        </w:tc>
      </w:tr>
      <w:tr w:rsidR="00A97D00" w14:paraId="6D044E56" w14:textId="77777777" w:rsidTr="00A97D00">
        <w:trPr>
          <w:trHeight w:val="1731"/>
        </w:trPr>
        <w:tc>
          <w:tcPr>
            <w:tcW w:w="1107" w:type="dxa"/>
            <w:vAlign w:val="center"/>
          </w:tcPr>
          <w:p w14:paraId="1E48BE26" w14:textId="77777777" w:rsidR="00A97D00" w:rsidRDefault="00A97D00"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4033" w:type="dxa"/>
          </w:tcPr>
          <w:p w14:paraId="35222DB1" w14:textId="77777777" w:rsidR="00A97D00" w:rsidRDefault="00A97D00" w:rsidP="005A783B">
            <w:pPr>
              <w:spacing w:line="560" w:lineRule="exact"/>
              <w:ind w:firstLine="560"/>
              <w:jc w:val="left"/>
              <w:rPr>
                <w:rFonts w:ascii="仿宋_GB2312" w:eastAsia="仿宋_GB2312" w:hAnsi="仿宋" w:hint="eastAsia"/>
                <w:bCs/>
                <w:sz w:val="28"/>
                <w:szCs w:val="28"/>
              </w:rPr>
            </w:pPr>
          </w:p>
        </w:tc>
        <w:tc>
          <w:tcPr>
            <w:tcW w:w="4806" w:type="dxa"/>
            <w:vAlign w:val="center"/>
          </w:tcPr>
          <w:p w14:paraId="67B3850E" w14:textId="623562F5" w:rsidR="00A97D00" w:rsidRDefault="00A97D00" w:rsidP="005A783B">
            <w:pPr>
              <w:spacing w:line="560" w:lineRule="exact"/>
              <w:ind w:firstLine="560"/>
              <w:jc w:val="left"/>
              <w:rPr>
                <w:rFonts w:ascii="仿宋_GB2312" w:eastAsia="仿宋_GB2312" w:hAnsi="仿宋"/>
                <w:bCs/>
                <w:sz w:val="28"/>
                <w:szCs w:val="28"/>
              </w:rPr>
            </w:pPr>
            <w:r>
              <w:rPr>
                <w:rFonts w:ascii="仿宋_GB2312" w:eastAsia="仿宋_GB2312" w:hAnsi="仿宋" w:hint="eastAsia"/>
                <w:bCs/>
                <w:sz w:val="28"/>
                <w:szCs w:val="28"/>
              </w:rPr>
              <w:t>建设通州区与北三县一体化高质量发展，优化区域产业链布局</w:t>
            </w:r>
          </w:p>
        </w:tc>
      </w:tr>
      <w:tr w:rsidR="00A97D00" w14:paraId="2F1D2349" w14:textId="77777777" w:rsidTr="00A97D00">
        <w:trPr>
          <w:trHeight w:val="865"/>
        </w:trPr>
        <w:tc>
          <w:tcPr>
            <w:tcW w:w="1107" w:type="dxa"/>
            <w:vAlign w:val="center"/>
          </w:tcPr>
          <w:p w14:paraId="593E3ACB" w14:textId="77777777" w:rsidR="00A97D00" w:rsidRDefault="00A97D00"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4033" w:type="dxa"/>
          </w:tcPr>
          <w:p w14:paraId="54E56050" w14:textId="77777777" w:rsidR="00A97D00" w:rsidRDefault="00A97D00" w:rsidP="005A783B">
            <w:pPr>
              <w:spacing w:line="560" w:lineRule="exact"/>
              <w:ind w:firstLine="560"/>
              <w:jc w:val="center"/>
              <w:rPr>
                <w:rFonts w:ascii="仿宋_GB2312" w:eastAsia="仿宋_GB2312" w:hAnsi="仿宋" w:hint="eastAsia"/>
                <w:bCs/>
                <w:sz w:val="28"/>
                <w:szCs w:val="28"/>
              </w:rPr>
            </w:pPr>
          </w:p>
        </w:tc>
        <w:tc>
          <w:tcPr>
            <w:tcW w:w="4806" w:type="dxa"/>
            <w:vAlign w:val="center"/>
          </w:tcPr>
          <w:p w14:paraId="436259D5" w14:textId="7B3FAD39" w:rsidR="00A97D00" w:rsidRDefault="00A97D00" w:rsidP="005A783B">
            <w:pPr>
              <w:spacing w:line="560" w:lineRule="exact"/>
              <w:ind w:firstLine="560"/>
              <w:jc w:val="center"/>
              <w:rPr>
                <w:rFonts w:ascii="仿宋_GB2312" w:eastAsia="仿宋_GB2312" w:hAnsi="仿宋"/>
                <w:bCs/>
                <w:sz w:val="28"/>
                <w:szCs w:val="28"/>
              </w:rPr>
            </w:pPr>
            <w:proofErr w:type="gramStart"/>
            <w:r>
              <w:rPr>
                <w:rFonts w:ascii="仿宋_GB2312" w:eastAsia="仿宋_GB2312" w:hAnsi="仿宋" w:hint="eastAsia"/>
                <w:bCs/>
                <w:sz w:val="28"/>
                <w:szCs w:val="28"/>
              </w:rPr>
              <w:t>囤承岭</w:t>
            </w:r>
            <w:proofErr w:type="gramEnd"/>
            <w:r>
              <w:rPr>
                <w:rFonts w:ascii="仿宋_GB2312" w:eastAsia="仿宋_GB2312" w:hAnsi="仿宋" w:hint="eastAsia"/>
                <w:bCs/>
                <w:sz w:val="28"/>
                <w:szCs w:val="28"/>
              </w:rPr>
              <w:t xml:space="preserve"> 13366317150</w:t>
            </w:r>
          </w:p>
        </w:tc>
      </w:tr>
    </w:tbl>
    <w:p w14:paraId="0BDF785F" w14:textId="77777777" w:rsidR="005A783B" w:rsidRDefault="005A783B" w:rsidP="005A783B">
      <w:pPr>
        <w:spacing w:line="560" w:lineRule="exact"/>
        <w:rPr>
          <w:rFonts w:ascii="仿宋_GB2312" w:eastAsia="仿宋_GB2312" w:hAnsi="仿宋"/>
          <w:bCs/>
          <w:sz w:val="32"/>
          <w:szCs w:val="32"/>
        </w:rPr>
      </w:pPr>
    </w:p>
    <w:p w14:paraId="1719879E" w14:textId="77777777" w:rsidR="005A783B" w:rsidRDefault="005A783B" w:rsidP="005A783B">
      <w:pPr>
        <w:pStyle w:val="ab"/>
        <w:rPr>
          <w:rFonts w:ascii="仿宋_GB2312" w:eastAsia="仿宋_GB2312" w:hAnsi="仿宋"/>
          <w:bCs/>
          <w:sz w:val="32"/>
          <w:szCs w:val="32"/>
        </w:rPr>
      </w:pPr>
    </w:p>
    <w:p w14:paraId="4974673A" w14:textId="77777777" w:rsidR="005A783B" w:rsidRDefault="005A783B" w:rsidP="005A783B">
      <w:pPr>
        <w:pStyle w:val="ab"/>
        <w:rPr>
          <w:rFonts w:ascii="仿宋_GB2312" w:eastAsia="仿宋_GB2312" w:hAnsi="仿宋"/>
          <w:bCs/>
          <w:sz w:val="32"/>
          <w:szCs w:val="32"/>
        </w:rPr>
      </w:pPr>
    </w:p>
    <w:p w14:paraId="2C31078C" w14:textId="77777777" w:rsidR="005A783B" w:rsidRDefault="005A783B" w:rsidP="005A783B"/>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67687BA6" w14:textId="77777777" w:rsidTr="005A783B">
        <w:trPr>
          <w:trHeight w:hRule="exact" w:val="579"/>
        </w:trPr>
        <w:tc>
          <w:tcPr>
            <w:tcW w:w="1418" w:type="dxa"/>
          </w:tcPr>
          <w:p w14:paraId="6FFB458C"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8080" w:type="dxa"/>
          </w:tcPr>
          <w:p w14:paraId="15A7F4D6" w14:textId="77777777" w:rsidR="005A783B" w:rsidRDefault="005A783B" w:rsidP="005A783B">
            <w:pPr>
              <w:pStyle w:val="TableParagraph"/>
              <w:spacing w:before="137"/>
              <w:jc w:val="center"/>
              <w:rPr>
                <w:sz w:val="24"/>
              </w:rPr>
            </w:pPr>
            <w:r>
              <w:rPr>
                <w:rFonts w:hint="eastAsia"/>
                <w:sz w:val="24"/>
              </w:rPr>
              <w:t>4</w:t>
            </w:r>
          </w:p>
        </w:tc>
      </w:tr>
      <w:tr w:rsidR="005A783B" w14:paraId="71E81B92" w14:textId="77777777" w:rsidTr="005A783B">
        <w:trPr>
          <w:trHeight w:hRule="exact" w:val="576"/>
        </w:trPr>
        <w:tc>
          <w:tcPr>
            <w:tcW w:w="1418" w:type="dxa"/>
          </w:tcPr>
          <w:p w14:paraId="2E5C7B34"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2CEF42F2" w14:textId="77777777" w:rsidR="005A783B" w:rsidRDefault="005A783B" w:rsidP="005A783B">
            <w:pPr>
              <w:pStyle w:val="TableParagraph"/>
              <w:spacing w:before="135"/>
              <w:ind w:left="162" w:right="162"/>
              <w:jc w:val="center"/>
              <w:rPr>
                <w:sz w:val="24"/>
              </w:rPr>
            </w:pPr>
            <w:r>
              <w:rPr>
                <w:rFonts w:hint="eastAsia"/>
                <w:sz w:val="24"/>
              </w:rPr>
              <w:t>通州团区委</w:t>
            </w:r>
          </w:p>
        </w:tc>
      </w:tr>
      <w:tr w:rsidR="005A783B" w14:paraId="2A8E54A8" w14:textId="77777777" w:rsidTr="005A783B">
        <w:trPr>
          <w:trHeight w:hRule="exact" w:val="578"/>
        </w:trPr>
        <w:tc>
          <w:tcPr>
            <w:tcW w:w="1418" w:type="dxa"/>
          </w:tcPr>
          <w:p w14:paraId="7076B230"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149EC8E9" w14:textId="77777777" w:rsidR="005A783B" w:rsidRDefault="005A783B" w:rsidP="005A783B">
            <w:pPr>
              <w:pStyle w:val="TableParagraph"/>
              <w:spacing w:before="137"/>
              <w:ind w:left="162" w:right="162"/>
              <w:jc w:val="center"/>
              <w:rPr>
                <w:sz w:val="24"/>
              </w:rPr>
            </w:pPr>
            <w:r>
              <w:rPr>
                <w:rFonts w:hint="eastAsia"/>
                <w:sz w:val="24"/>
              </w:rPr>
              <w:t>运河文化与大运河文化开发方案</w:t>
            </w:r>
          </w:p>
        </w:tc>
      </w:tr>
      <w:tr w:rsidR="005A783B" w14:paraId="111E998C" w14:textId="77777777" w:rsidTr="005A783B">
        <w:trPr>
          <w:trHeight w:hRule="exact" w:val="576"/>
        </w:trPr>
        <w:tc>
          <w:tcPr>
            <w:tcW w:w="1418" w:type="dxa"/>
          </w:tcPr>
          <w:p w14:paraId="31528BD8"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46CBBD01" w14:textId="77777777" w:rsidR="005A783B" w:rsidRDefault="005A783B" w:rsidP="005A783B">
            <w:pPr>
              <w:pStyle w:val="TableParagraph"/>
              <w:spacing w:before="135"/>
              <w:ind w:left="162" w:right="162"/>
              <w:jc w:val="center"/>
              <w:rPr>
                <w:sz w:val="24"/>
              </w:rPr>
            </w:pPr>
            <w:r>
              <w:rPr>
                <w:rFonts w:hint="eastAsia"/>
                <w:sz w:val="24"/>
              </w:rPr>
              <w:t>文化创意产业</w:t>
            </w:r>
          </w:p>
        </w:tc>
      </w:tr>
      <w:tr w:rsidR="005A783B" w14:paraId="5BEB2AD3" w14:textId="77777777" w:rsidTr="005A783B">
        <w:trPr>
          <w:trHeight w:hRule="exact" w:val="4091"/>
        </w:trPr>
        <w:tc>
          <w:tcPr>
            <w:tcW w:w="1418" w:type="dxa"/>
          </w:tcPr>
          <w:p w14:paraId="5DF53C97" w14:textId="77777777" w:rsidR="005A783B" w:rsidRDefault="005A783B" w:rsidP="005A783B">
            <w:pPr>
              <w:pStyle w:val="TableParagraph"/>
              <w:rPr>
                <w:sz w:val="24"/>
              </w:rPr>
            </w:pPr>
          </w:p>
          <w:p w14:paraId="2422578E" w14:textId="77777777" w:rsidR="005A783B" w:rsidRDefault="005A783B" w:rsidP="005A783B">
            <w:pPr>
              <w:pStyle w:val="TableParagraph"/>
              <w:rPr>
                <w:sz w:val="24"/>
              </w:rPr>
            </w:pPr>
          </w:p>
          <w:p w14:paraId="5485AF3D" w14:textId="77777777" w:rsidR="005A783B" w:rsidRDefault="005A783B" w:rsidP="005A783B">
            <w:pPr>
              <w:pStyle w:val="TableParagraph"/>
              <w:rPr>
                <w:sz w:val="24"/>
              </w:rPr>
            </w:pPr>
          </w:p>
          <w:p w14:paraId="27A08A08" w14:textId="77777777" w:rsidR="005A783B" w:rsidRDefault="005A783B" w:rsidP="005A783B">
            <w:pPr>
              <w:pStyle w:val="TableParagraph"/>
              <w:rPr>
                <w:sz w:val="24"/>
              </w:rPr>
            </w:pPr>
          </w:p>
          <w:p w14:paraId="54DC2AB3" w14:textId="77777777" w:rsidR="005A783B" w:rsidRDefault="005A783B" w:rsidP="005A783B">
            <w:pPr>
              <w:pStyle w:val="TableParagraph"/>
              <w:rPr>
                <w:sz w:val="24"/>
              </w:rPr>
            </w:pPr>
          </w:p>
          <w:p w14:paraId="1D5EEE0B" w14:textId="77777777" w:rsidR="005A783B" w:rsidRDefault="005A783B" w:rsidP="005A783B">
            <w:pPr>
              <w:pStyle w:val="TableParagraph"/>
              <w:rPr>
                <w:sz w:val="24"/>
              </w:rPr>
            </w:pPr>
          </w:p>
          <w:p w14:paraId="5DDEEDBE" w14:textId="77777777" w:rsidR="005A783B" w:rsidRDefault="005A783B" w:rsidP="005A783B">
            <w:pPr>
              <w:pStyle w:val="TableParagraph"/>
              <w:rPr>
                <w:sz w:val="24"/>
              </w:rPr>
            </w:pPr>
          </w:p>
          <w:p w14:paraId="4C537261" w14:textId="77777777" w:rsidR="005A783B" w:rsidRDefault="005A783B" w:rsidP="005A783B">
            <w:pPr>
              <w:pStyle w:val="TableParagraph"/>
              <w:rPr>
                <w:sz w:val="24"/>
              </w:rPr>
            </w:pPr>
          </w:p>
          <w:p w14:paraId="3857E3B5" w14:textId="77777777" w:rsidR="005A783B" w:rsidRDefault="005A783B" w:rsidP="005A783B">
            <w:pPr>
              <w:pStyle w:val="TableParagraph"/>
              <w:spacing w:before="2"/>
              <w:rPr>
                <w:sz w:val="35"/>
              </w:rPr>
            </w:pPr>
          </w:p>
          <w:p w14:paraId="1EC762E2"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vAlign w:val="center"/>
          </w:tcPr>
          <w:p w14:paraId="6229408E" w14:textId="77777777" w:rsidR="005A783B" w:rsidRDefault="005A783B" w:rsidP="005A783B">
            <w:pPr>
              <w:pStyle w:val="TableParagraph"/>
              <w:rPr>
                <w:sz w:val="24"/>
              </w:rPr>
            </w:pPr>
          </w:p>
          <w:p w14:paraId="639E7A39" w14:textId="77777777" w:rsidR="005A783B" w:rsidRDefault="005A783B" w:rsidP="005A783B">
            <w:pPr>
              <w:pStyle w:val="TableParagraph"/>
              <w:spacing w:before="29" w:line="336" w:lineRule="auto"/>
              <w:ind w:left="103" w:right="98" w:firstLine="480"/>
              <w:rPr>
                <w:sz w:val="24"/>
              </w:rPr>
            </w:pPr>
            <w:r>
              <w:rPr>
                <w:rFonts w:hint="eastAsia"/>
                <w:sz w:val="24"/>
              </w:rPr>
              <w:t>通州区作为城市副中心，在快速推动其商业建设与各方面建设的同时，其文化特点之中的运河文化与大运河文化的开发与规划是必不可少的。</w:t>
            </w:r>
          </w:p>
          <w:p w14:paraId="51C3D976" w14:textId="77777777" w:rsidR="005A783B" w:rsidRDefault="005A783B" w:rsidP="005A783B">
            <w:pPr>
              <w:pStyle w:val="TableParagraph"/>
              <w:spacing w:before="29" w:line="336" w:lineRule="auto"/>
              <w:ind w:left="103" w:right="98" w:firstLine="480"/>
              <w:rPr>
                <w:sz w:val="24"/>
              </w:rPr>
            </w:pPr>
            <w:r>
              <w:rPr>
                <w:rFonts w:hint="eastAsia"/>
                <w:sz w:val="24"/>
              </w:rPr>
              <w:t>本选题希望参赛团队或个人基于运河文化与大运河文化的文化属性进行开发，包括但不限于文化产业、创意产业、</w:t>
            </w:r>
            <w:proofErr w:type="gramStart"/>
            <w:r>
              <w:rPr>
                <w:rFonts w:hint="eastAsia"/>
                <w:sz w:val="24"/>
              </w:rPr>
              <w:t>文旅开发</w:t>
            </w:r>
            <w:proofErr w:type="gramEnd"/>
            <w:r>
              <w:rPr>
                <w:rFonts w:hint="eastAsia"/>
                <w:sz w:val="24"/>
              </w:rPr>
              <w:t>等</w:t>
            </w:r>
          </w:p>
          <w:p w14:paraId="617A6E43" w14:textId="77777777" w:rsidR="005A783B" w:rsidRDefault="005A783B" w:rsidP="005A783B">
            <w:pPr>
              <w:pStyle w:val="TableParagraph"/>
              <w:spacing w:before="29" w:line="336" w:lineRule="auto"/>
              <w:ind w:left="103" w:right="98" w:firstLine="480"/>
              <w:rPr>
                <w:sz w:val="24"/>
              </w:rPr>
            </w:pPr>
          </w:p>
          <w:p w14:paraId="30E4FDD9" w14:textId="77777777" w:rsidR="005A783B" w:rsidRDefault="005A783B" w:rsidP="005A783B">
            <w:pPr>
              <w:pStyle w:val="TableParagraph"/>
              <w:spacing w:before="29" w:line="336" w:lineRule="auto"/>
              <w:ind w:left="103" w:right="98" w:firstLine="480"/>
              <w:rPr>
                <w:sz w:val="24"/>
              </w:rPr>
            </w:pPr>
          </w:p>
        </w:tc>
      </w:tr>
      <w:tr w:rsidR="005A783B" w14:paraId="7688712F" w14:textId="77777777" w:rsidTr="005A783B">
        <w:trPr>
          <w:trHeight w:hRule="exact" w:val="3132"/>
        </w:trPr>
        <w:tc>
          <w:tcPr>
            <w:tcW w:w="1418" w:type="dxa"/>
          </w:tcPr>
          <w:p w14:paraId="67D6B4F2" w14:textId="77777777" w:rsidR="005A783B" w:rsidRDefault="005A783B" w:rsidP="005A783B">
            <w:pPr>
              <w:pStyle w:val="TableParagraph"/>
              <w:rPr>
                <w:sz w:val="24"/>
              </w:rPr>
            </w:pPr>
          </w:p>
          <w:p w14:paraId="32E88F04" w14:textId="77777777" w:rsidR="005A783B" w:rsidRDefault="005A783B" w:rsidP="005A783B">
            <w:pPr>
              <w:pStyle w:val="TableParagraph"/>
              <w:rPr>
                <w:sz w:val="24"/>
              </w:rPr>
            </w:pPr>
          </w:p>
          <w:p w14:paraId="1EC363E6" w14:textId="77777777" w:rsidR="005A783B" w:rsidRDefault="005A783B" w:rsidP="005A783B">
            <w:pPr>
              <w:pStyle w:val="TableParagraph"/>
              <w:spacing w:before="2"/>
              <w:rPr>
                <w:sz w:val="31"/>
              </w:rPr>
            </w:pPr>
          </w:p>
          <w:p w14:paraId="48DC210E"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3FED0042" w14:textId="77777777" w:rsidR="005A783B" w:rsidRDefault="005A783B" w:rsidP="005A783B">
            <w:pPr>
              <w:pStyle w:val="TableParagraph"/>
              <w:rPr>
                <w:sz w:val="24"/>
              </w:rPr>
            </w:pPr>
          </w:p>
          <w:p w14:paraId="022FCC95" w14:textId="77777777" w:rsidR="005A783B" w:rsidRDefault="005A783B" w:rsidP="005A783B">
            <w:pPr>
              <w:pStyle w:val="TableParagraph"/>
              <w:spacing w:before="125"/>
              <w:rPr>
                <w:sz w:val="24"/>
              </w:rPr>
            </w:pPr>
          </w:p>
          <w:p w14:paraId="7EC8131E" w14:textId="77777777" w:rsidR="005A783B" w:rsidRDefault="005A783B" w:rsidP="005A783B">
            <w:pPr>
              <w:pStyle w:val="TableParagraph"/>
              <w:numPr>
                <w:ilvl w:val="0"/>
                <w:numId w:val="1"/>
              </w:numPr>
              <w:spacing w:before="29" w:line="336" w:lineRule="auto"/>
              <w:ind w:left="103" w:right="98" w:firstLine="480"/>
              <w:rPr>
                <w:sz w:val="24"/>
              </w:rPr>
            </w:pPr>
            <w:r>
              <w:rPr>
                <w:rFonts w:hint="eastAsia"/>
                <w:sz w:val="24"/>
              </w:rPr>
              <w:t>方案包括但不限于</w:t>
            </w:r>
            <w:r>
              <w:rPr>
                <w:rFonts w:hint="eastAsia"/>
                <w:sz w:val="24"/>
              </w:rPr>
              <w:t>:</w:t>
            </w:r>
            <w:r>
              <w:rPr>
                <w:rFonts w:hint="eastAsia"/>
                <w:sz w:val="24"/>
              </w:rPr>
              <w:t>文</w:t>
            </w:r>
            <w:proofErr w:type="gramStart"/>
            <w:r>
              <w:rPr>
                <w:rFonts w:hint="eastAsia"/>
                <w:sz w:val="24"/>
              </w:rPr>
              <w:t>创产品</w:t>
            </w:r>
            <w:proofErr w:type="gramEnd"/>
            <w:r>
              <w:rPr>
                <w:rFonts w:hint="eastAsia"/>
                <w:sz w:val="24"/>
              </w:rPr>
              <w:t>设计，</w:t>
            </w:r>
            <w:proofErr w:type="gramStart"/>
            <w:r>
              <w:rPr>
                <w:rFonts w:hint="eastAsia"/>
                <w:sz w:val="24"/>
              </w:rPr>
              <w:t>文旅开发</w:t>
            </w:r>
            <w:proofErr w:type="gramEnd"/>
            <w:r>
              <w:rPr>
                <w:rFonts w:hint="eastAsia"/>
                <w:sz w:val="24"/>
              </w:rPr>
              <w:t>等</w:t>
            </w:r>
          </w:p>
          <w:p w14:paraId="5C925F6F" w14:textId="77777777" w:rsidR="005A783B" w:rsidRDefault="005A783B" w:rsidP="005A783B">
            <w:pPr>
              <w:pStyle w:val="TableParagraph"/>
              <w:numPr>
                <w:ilvl w:val="0"/>
                <w:numId w:val="1"/>
              </w:numPr>
              <w:spacing w:before="29" w:line="336" w:lineRule="auto"/>
              <w:ind w:left="103" w:right="98" w:firstLine="480"/>
              <w:rPr>
                <w:sz w:val="24"/>
              </w:rPr>
            </w:pPr>
            <w:r>
              <w:rPr>
                <w:rFonts w:hint="eastAsia"/>
                <w:sz w:val="24"/>
              </w:rPr>
              <w:t>设计遵循绿色环保，文化可持续发展与区域经济建设。</w:t>
            </w:r>
          </w:p>
          <w:p w14:paraId="766407B4" w14:textId="77777777" w:rsidR="005A783B" w:rsidRDefault="005A783B" w:rsidP="005A783B">
            <w:pPr>
              <w:pStyle w:val="TableParagraph"/>
              <w:numPr>
                <w:ilvl w:val="0"/>
                <w:numId w:val="1"/>
              </w:numPr>
              <w:spacing w:before="29" w:line="336" w:lineRule="auto"/>
              <w:ind w:left="103" w:right="98" w:firstLine="480"/>
              <w:rPr>
                <w:sz w:val="24"/>
              </w:rPr>
            </w:pPr>
            <w:r>
              <w:rPr>
                <w:rFonts w:hint="eastAsia"/>
                <w:sz w:val="24"/>
              </w:rPr>
              <w:t>进一步开发运河文化与大运河文化的文化价值与商业价值，促进区域文化与商业共同发展。</w:t>
            </w:r>
          </w:p>
        </w:tc>
      </w:tr>
      <w:tr w:rsidR="005A783B" w14:paraId="61844DFF" w14:textId="77777777" w:rsidTr="005A783B">
        <w:trPr>
          <w:trHeight w:hRule="exact" w:val="1175"/>
        </w:trPr>
        <w:tc>
          <w:tcPr>
            <w:tcW w:w="1418" w:type="dxa"/>
            <w:vAlign w:val="center"/>
          </w:tcPr>
          <w:p w14:paraId="6B6B0E62" w14:textId="77777777" w:rsidR="005A783B" w:rsidRDefault="005A783B" w:rsidP="005A783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8080" w:type="dxa"/>
            <w:vAlign w:val="center"/>
          </w:tcPr>
          <w:p w14:paraId="0513BE9D" w14:textId="77777777" w:rsidR="005A783B" w:rsidRDefault="005A783B" w:rsidP="005A783B">
            <w:pPr>
              <w:spacing w:line="560" w:lineRule="exact"/>
              <w:jc w:val="center"/>
              <w:rPr>
                <w:rFonts w:ascii="仿宋_GB2312" w:eastAsia="仿宋_GB2312" w:hAnsi="仿宋"/>
                <w:bCs/>
                <w:sz w:val="28"/>
                <w:szCs w:val="28"/>
              </w:rPr>
            </w:pPr>
            <w:proofErr w:type="gramStart"/>
            <w:r>
              <w:rPr>
                <w:rFonts w:ascii="仿宋_GB2312" w:eastAsia="仿宋_GB2312" w:hAnsi="仿宋" w:hint="eastAsia"/>
                <w:bCs/>
                <w:sz w:val="28"/>
                <w:szCs w:val="28"/>
              </w:rPr>
              <w:t>囤承岭</w:t>
            </w:r>
            <w:proofErr w:type="gramEnd"/>
            <w:r>
              <w:rPr>
                <w:rFonts w:ascii="仿宋_GB2312" w:eastAsia="仿宋_GB2312" w:hAnsi="仿宋" w:hint="eastAsia"/>
                <w:bCs/>
                <w:sz w:val="28"/>
                <w:szCs w:val="28"/>
              </w:rPr>
              <w:t xml:space="preserve"> 13366317150</w:t>
            </w:r>
          </w:p>
        </w:tc>
      </w:tr>
    </w:tbl>
    <w:p w14:paraId="2BB11BFC" w14:textId="77777777" w:rsidR="005A783B" w:rsidRDefault="005A783B" w:rsidP="005A783B"/>
    <w:p w14:paraId="448B5F0C" w14:textId="77777777" w:rsidR="005A783B" w:rsidRDefault="005A783B" w:rsidP="005A783B">
      <w:pPr>
        <w:pStyle w:val="ab"/>
      </w:pPr>
      <w:r>
        <w:br w:type="page"/>
      </w:r>
    </w:p>
    <w:tbl>
      <w:tblPr>
        <w:tblW w:w="9159"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7"/>
        <w:gridCol w:w="7792"/>
      </w:tblGrid>
      <w:tr w:rsidR="005A783B" w14:paraId="481CED71" w14:textId="77777777" w:rsidTr="005A783B">
        <w:trPr>
          <w:trHeight w:hRule="exact" w:val="579"/>
        </w:trPr>
        <w:tc>
          <w:tcPr>
            <w:tcW w:w="1367" w:type="dxa"/>
          </w:tcPr>
          <w:p w14:paraId="31CA3AA8"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lastRenderedPageBreak/>
              <w:t>项目编号</w:t>
            </w:r>
          </w:p>
        </w:tc>
        <w:tc>
          <w:tcPr>
            <w:tcW w:w="7792" w:type="dxa"/>
          </w:tcPr>
          <w:p w14:paraId="36391D11" w14:textId="77777777" w:rsidR="005A783B" w:rsidRDefault="005A783B" w:rsidP="005A783B">
            <w:pPr>
              <w:pStyle w:val="TableParagraph"/>
              <w:spacing w:before="137"/>
              <w:jc w:val="center"/>
              <w:rPr>
                <w:sz w:val="24"/>
              </w:rPr>
            </w:pPr>
            <w:r>
              <w:rPr>
                <w:rFonts w:hint="eastAsia"/>
                <w:sz w:val="24"/>
              </w:rPr>
              <w:t>5</w:t>
            </w:r>
          </w:p>
        </w:tc>
      </w:tr>
      <w:tr w:rsidR="005A783B" w14:paraId="4482726C" w14:textId="77777777" w:rsidTr="005A783B">
        <w:trPr>
          <w:trHeight w:hRule="exact" w:val="576"/>
        </w:trPr>
        <w:tc>
          <w:tcPr>
            <w:tcW w:w="1367" w:type="dxa"/>
          </w:tcPr>
          <w:p w14:paraId="18CDE0D8"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7792" w:type="dxa"/>
          </w:tcPr>
          <w:p w14:paraId="2D377B50" w14:textId="77777777" w:rsidR="005A783B" w:rsidRDefault="005A783B" w:rsidP="005A783B">
            <w:pPr>
              <w:pStyle w:val="TableParagraph"/>
              <w:spacing w:before="135"/>
              <w:ind w:left="162" w:right="162"/>
              <w:jc w:val="center"/>
              <w:rPr>
                <w:sz w:val="24"/>
              </w:rPr>
            </w:pPr>
            <w:r>
              <w:rPr>
                <w:rFonts w:hint="eastAsia"/>
                <w:sz w:val="24"/>
              </w:rPr>
              <w:t>通州团区委</w:t>
            </w:r>
          </w:p>
        </w:tc>
      </w:tr>
      <w:tr w:rsidR="005A783B" w14:paraId="7D39DC64" w14:textId="77777777" w:rsidTr="005A783B">
        <w:trPr>
          <w:trHeight w:hRule="exact" w:val="578"/>
        </w:trPr>
        <w:tc>
          <w:tcPr>
            <w:tcW w:w="1367" w:type="dxa"/>
          </w:tcPr>
          <w:p w14:paraId="5B6C6237"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7792" w:type="dxa"/>
          </w:tcPr>
          <w:p w14:paraId="6800AEAC" w14:textId="77777777" w:rsidR="005A783B" w:rsidRDefault="005A783B" w:rsidP="005A783B">
            <w:pPr>
              <w:pStyle w:val="TableParagraph"/>
              <w:spacing w:before="137"/>
              <w:ind w:left="162" w:right="162"/>
              <w:jc w:val="center"/>
              <w:rPr>
                <w:sz w:val="24"/>
              </w:rPr>
            </w:pPr>
            <w:r>
              <w:rPr>
                <w:rFonts w:hint="eastAsia"/>
                <w:sz w:val="24"/>
              </w:rPr>
              <w:t>环球影城周边产业发展方案</w:t>
            </w:r>
          </w:p>
        </w:tc>
      </w:tr>
      <w:tr w:rsidR="005A783B" w14:paraId="0D508385" w14:textId="77777777" w:rsidTr="005A783B">
        <w:trPr>
          <w:trHeight w:hRule="exact" w:val="576"/>
        </w:trPr>
        <w:tc>
          <w:tcPr>
            <w:tcW w:w="1367" w:type="dxa"/>
          </w:tcPr>
          <w:p w14:paraId="2FC8D55A"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7792" w:type="dxa"/>
          </w:tcPr>
          <w:p w14:paraId="46AD9C43" w14:textId="77777777" w:rsidR="005A783B" w:rsidRDefault="005A783B" w:rsidP="005A783B">
            <w:pPr>
              <w:pStyle w:val="TableParagraph"/>
              <w:spacing w:before="135"/>
              <w:ind w:left="162" w:right="162"/>
              <w:jc w:val="center"/>
              <w:rPr>
                <w:sz w:val="24"/>
              </w:rPr>
            </w:pPr>
            <w:r>
              <w:rPr>
                <w:rFonts w:hint="eastAsia"/>
                <w:sz w:val="24"/>
              </w:rPr>
              <w:t>文化创意产业</w:t>
            </w:r>
          </w:p>
        </w:tc>
      </w:tr>
      <w:tr w:rsidR="005A783B" w14:paraId="1E11A85F" w14:textId="77777777" w:rsidTr="005A783B">
        <w:trPr>
          <w:trHeight w:hRule="exact" w:val="5679"/>
        </w:trPr>
        <w:tc>
          <w:tcPr>
            <w:tcW w:w="1367" w:type="dxa"/>
          </w:tcPr>
          <w:p w14:paraId="64D23C3D" w14:textId="77777777" w:rsidR="005A783B" w:rsidRDefault="005A783B" w:rsidP="005A783B">
            <w:pPr>
              <w:pStyle w:val="TableParagraph"/>
              <w:rPr>
                <w:sz w:val="24"/>
              </w:rPr>
            </w:pPr>
          </w:p>
          <w:p w14:paraId="705DCF77" w14:textId="77777777" w:rsidR="005A783B" w:rsidRDefault="005A783B" w:rsidP="005A783B">
            <w:pPr>
              <w:pStyle w:val="TableParagraph"/>
              <w:rPr>
                <w:sz w:val="24"/>
              </w:rPr>
            </w:pPr>
          </w:p>
          <w:p w14:paraId="59ED0A3B" w14:textId="77777777" w:rsidR="005A783B" w:rsidRDefault="005A783B" w:rsidP="005A783B">
            <w:pPr>
              <w:pStyle w:val="TableParagraph"/>
              <w:rPr>
                <w:sz w:val="24"/>
              </w:rPr>
            </w:pPr>
          </w:p>
          <w:p w14:paraId="75AE58F7" w14:textId="77777777" w:rsidR="005A783B" w:rsidRDefault="005A783B" w:rsidP="005A783B">
            <w:pPr>
              <w:pStyle w:val="TableParagraph"/>
              <w:rPr>
                <w:sz w:val="24"/>
              </w:rPr>
            </w:pPr>
          </w:p>
          <w:p w14:paraId="3C97EC46" w14:textId="77777777" w:rsidR="005A783B" w:rsidRDefault="005A783B" w:rsidP="005A783B">
            <w:pPr>
              <w:pStyle w:val="TableParagraph"/>
              <w:rPr>
                <w:sz w:val="24"/>
              </w:rPr>
            </w:pPr>
          </w:p>
          <w:p w14:paraId="2B500CAD" w14:textId="77777777" w:rsidR="005A783B" w:rsidRDefault="005A783B" w:rsidP="005A783B">
            <w:pPr>
              <w:pStyle w:val="TableParagraph"/>
              <w:rPr>
                <w:sz w:val="24"/>
              </w:rPr>
            </w:pPr>
          </w:p>
          <w:p w14:paraId="39031B1F" w14:textId="77777777" w:rsidR="005A783B" w:rsidRDefault="005A783B" w:rsidP="005A783B">
            <w:pPr>
              <w:pStyle w:val="TableParagraph"/>
              <w:rPr>
                <w:sz w:val="24"/>
              </w:rPr>
            </w:pPr>
          </w:p>
          <w:p w14:paraId="473438AC" w14:textId="77777777" w:rsidR="005A783B" w:rsidRDefault="005A783B" w:rsidP="005A783B">
            <w:pPr>
              <w:pStyle w:val="TableParagraph"/>
              <w:rPr>
                <w:sz w:val="24"/>
              </w:rPr>
            </w:pPr>
          </w:p>
          <w:p w14:paraId="396EF21B" w14:textId="77777777" w:rsidR="005A783B" w:rsidRDefault="005A783B" w:rsidP="005A783B">
            <w:pPr>
              <w:pStyle w:val="TableParagraph"/>
              <w:spacing w:before="2"/>
              <w:rPr>
                <w:sz w:val="35"/>
              </w:rPr>
            </w:pPr>
          </w:p>
          <w:p w14:paraId="704AC48E"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7792" w:type="dxa"/>
          </w:tcPr>
          <w:p w14:paraId="7F63781D" w14:textId="77777777" w:rsidR="005A783B" w:rsidRDefault="005A783B" w:rsidP="005A783B">
            <w:pPr>
              <w:pStyle w:val="TableParagraph"/>
              <w:rPr>
                <w:sz w:val="24"/>
              </w:rPr>
            </w:pPr>
          </w:p>
          <w:p w14:paraId="2603EC8B" w14:textId="77777777" w:rsidR="005A783B" w:rsidRDefault="005A783B" w:rsidP="005A783B">
            <w:pPr>
              <w:pStyle w:val="TableParagraph"/>
              <w:spacing w:before="29" w:line="336" w:lineRule="auto"/>
              <w:ind w:left="103" w:right="98" w:firstLine="480"/>
              <w:rPr>
                <w:sz w:val="24"/>
              </w:rPr>
            </w:pPr>
            <w:r>
              <w:rPr>
                <w:rFonts w:hint="eastAsia"/>
                <w:sz w:val="24"/>
              </w:rPr>
              <w:t>环球影城自开园起，其商业价值与市场流量显而易见。然而其周边产业集群的建构与开发还处于初期，但不可否认的是，其区域经济开发潜力是巨大的</w:t>
            </w:r>
            <w:proofErr w:type="gramStart"/>
            <w:r>
              <w:rPr>
                <w:rFonts w:hint="eastAsia"/>
                <w:sz w:val="24"/>
              </w:rPr>
              <w:t>的</w:t>
            </w:r>
            <w:proofErr w:type="gramEnd"/>
            <w:r>
              <w:rPr>
                <w:rFonts w:hint="eastAsia"/>
                <w:sz w:val="24"/>
              </w:rPr>
              <w:t>。</w:t>
            </w:r>
          </w:p>
          <w:p w14:paraId="7F965BA5" w14:textId="77777777" w:rsidR="005A783B" w:rsidRDefault="005A783B" w:rsidP="005A783B">
            <w:pPr>
              <w:pStyle w:val="TableParagraph"/>
              <w:spacing w:before="29" w:line="336" w:lineRule="auto"/>
              <w:ind w:left="103" w:right="98" w:firstLine="480"/>
              <w:rPr>
                <w:sz w:val="24"/>
              </w:rPr>
            </w:pPr>
            <w:r>
              <w:rPr>
                <w:rFonts w:hint="eastAsia"/>
                <w:sz w:val="24"/>
              </w:rPr>
              <w:t>基于此，如何开发与推动周边产业集群的建设来推动区域经济发展与城市经济发展成为了创业议题之一。</w:t>
            </w:r>
          </w:p>
          <w:p w14:paraId="4646D043" w14:textId="77777777" w:rsidR="005A783B" w:rsidRDefault="005A783B" w:rsidP="005A783B">
            <w:pPr>
              <w:pStyle w:val="TableParagraph"/>
              <w:spacing w:before="29" w:line="336" w:lineRule="auto"/>
              <w:ind w:left="103" w:right="98" w:firstLine="480"/>
              <w:rPr>
                <w:sz w:val="24"/>
              </w:rPr>
            </w:pPr>
            <w:r>
              <w:rPr>
                <w:rFonts w:hint="eastAsia"/>
                <w:sz w:val="24"/>
              </w:rPr>
              <w:t>通过此方案与建议，希望开发环球影城周边区域经济，吸收周边产业集群发展方案，为城市规划提供建议。</w:t>
            </w:r>
          </w:p>
          <w:p w14:paraId="25B075FB" w14:textId="77777777" w:rsidR="005A783B" w:rsidRDefault="005A783B" w:rsidP="005A783B">
            <w:pPr>
              <w:pStyle w:val="TableParagraph"/>
              <w:spacing w:before="29" w:line="336" w:lineRule="auto"/>
              <w:ind w:left="103" w:right="98" w:firstLine="480"/>
              <w:rPr>
                <w:sz w:val="24"/>
              </w:rPr>
            </w:pPr>
          </w:p>
          <w:p w14:paraId="7DAAD747" w14:textId="77777777" w:rsidR="005A783B" w:rsidRDefault="005A783B" w:rsidP="005A783B">
            <w:pPr>
              <w:pStyle w:val="TableParagraph"/>
              <w:spacing w:before="29" w:line="336" w:lineRule="auto"/>
              <w:ind w:left="103" w:right="98" w:firstLine="480"/>
              <w:rPr>
                <w:sz w:val="24"/>
              </w:rPr>
            </w:pPr>
          </w:p>
        </w:tc>
      </w:tr>
      <w:tr w:rsidR="005A783B" w14:paraId="34DCF052" w14:textId="77777777" w:rsidTr="005A783B">
        <w:trPr>
          <w:trHeight w:hRule="exact" w:val="2234"/>
        </w:trPr>
        <w:tc>
          <w:tcPr>
            <w:tcW w:w="1367" w:type="dxa"/>
          </w:tcPr>
          <w:p w14:paraId="2674F571" w14:textId="77777777" w:rsidR="005A783B" w:rsidRDefault="005A783B" w:rsidP="005A783B">
            <w:pPr>
              <w:pStyle w:val="TableParagraph"/>
              <w:rPr>
                <w:sz w:val="24"/>
              </w:rPr>
            </w:pPr>
          </w:p>
          <w:p w14:paraId="6FF8BAFA" w14:textId="77777777" w:rsidR="005A783B" w:rsidRDefault="005A783B" w:rsidP="005A783B">
            <w:pPr>
              <w:pStyle w:val="TableParagraph"/>
              <w:rPr>
                <w:sz w:val="24"/>
              </w:rPr>
            </w:pPr>
          </w:p>
          <w:p w14:paraId="3429FB3D" w14:textId="77777777" w:rsidR="005A783B" w:rsidRDefault="005A783B" w:rsidP="005A783B">
            <w:pPr>
              <w:pStyle w:val="TableParagraph"/>
              <w:spacing w:before="2"/>
              <w:rPr>
                <w:sz w:val="31"/>
              </w:rPr>
            </w:pPr>
          </w:p>
          <w:p w14:paraId="499814B9"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7792" w:type="dxa"/>
          </w:tcPr>
          <w:p w14:paraId="6A5FD492" w14:textId="77777777" w:rsidR="005A783B" w:rsidRDefault="005A783B" w:rsidP="005A783B">
            <w:pPr>
              <w:pStyle w:val="TableParagraph"/>
              <w:spacing w:before="125"/>
              <w:rPr>
                <w:sz w:val="24"/>
              </w:rPr>
            </w:pPr>
          </w:p>
          <w:p w14:paraId="796ADD4C" w14:textId="77777777" w:rsidR="005A783B" w:rsidRDefault="005A783B" w:rsidP="005A783B">
            <w:pPr>
              <w:pStyle w:val="TableParagraph"/>
              <w:numPr>
                <w:ilvl w:val="0"/>
                <w:numId w:val="2"/>
              </w:numPr>
              <w:spacing w:before="29" w:line="336" w:lineRule="auto"/>
              <w:ind w:left="103" w:right="98" w:firstLine="480"/>
              <w:rPr>
                <w:sz w:val="24"/>
              </w:rPr>
            </w:pPr>
            <w:r>
              <w:rPr>
                <w:rFonts w:hint="eastAsia"/>
                <w:sz w:val="24"/>
              </w:rPr>
              <w:t>提供单独的创业计划书，吸收部分环球影城溢出能量。</w:t>
            </w:r>
          </w:p>
          <w:p w14:paraId="13B89AE8" w14:textId="77777777" w:rsidR="005A783B" w:rsidRDefault="005A783B" w:rsidP="005A783B">
            <w:pPr>
              <w:pStyle w:val="TableParagraph"/>
              <w:numPr>
                <w:ilvl w:val="0"/>
                <w:numId w:val="2"/>
              </w:numPr>
              <w:spacing w:before="29" w:line="336" w:lineRule="auto"/>
              <w:ind w:left="103" w:right="98" w:firstLine="480"/>
              <w:rPr>
                <w:sz w:val="24"/>
              </w:rPr>
            </w:pPr>
            <w:r>
              <w:rPr>
                <w:rFonts w:hint="eastAsia"/>
                <w:sz w:val="24"/>
              </w:rPr>
              <w:t>为城市规划提供创业建立，提出产业集群建构创业方案。</w:t>
            </w:r>
          </w:p>
          <w:p w14:paraId="2C1B7825" w14:textId="77777777" w:rsidR="005A783B" w:rsidRDefault="005A783B" w:rsidP="005A783B">
            <w:pPr>
              <w:pStyle w:val="TableParagraph"/>
              <w:numPr>
                <w:ilvl w:val="0"/>
                <w:numId w:val="2"/>
              </w:numPr>
              <w:spacing w:before="29" w:line="336" w:lineRule="auto"/>
              <w:ind w:left="103" w:right="98" w:firstLine="480"/>
              <w:rPr>
                <w:sz w:val="24"/>
              </w:rPr>
            </w:pPr>
            <w:r>
              <w:rPr>
                <w:sz w:val="24"/>
              </w:rPr>
              <w:t>设计理念遵循绿色节能、</w:t>
            </w:r>
            <w:r>
              <w:rPr>
                <w:rFonts w:hint="eastAsia"/>
                <w:sz w:val="24"/>
              </w:rPr>
              <w:t>低碳环保、创意城市及区域经济联动与区域经济互联。</w:t>
            </w:r>
          </w:p>
        </w:tc>
      </w:tr>
      <w:tr w:rsidR="005A783B" w14:paraId="6C243AED" w14:textId="77777777" w:rsidTr="005A783B">
        <w:trPr>
          <w:trHeight w:hRule="exact" w:val="2234"/>
        </w:trPr>
        <w:tc>
          <w:tcPr>
            <w:tcW w:w="1367" w:type="dxa"/>
            <w:vAlign w:val="center"/>
          </w:tcPr>
          <w:p w14:paraId="1AFC3B34" w14:textId="77777777" w:rsidR="005A783B" w:rsidRDefault="005A783B" w:rsidP="005A783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7792" w:type="dxa"/>
            <w:vAlign w:val="center"/>
          </w:tcPr>
          <w:p w14:paraId="59780352" w14:textId="77777777" w:rsidR="005A783B" w:rsidRDefault="005A783B" w:rsidP="005A783B">
            <w:pPr>
              <w:spacing w:line="560" w:lineRule="exact"/>
              <w:jc w:val="center"/>
              <w:rPr>
                <w:rFonts w:ascii="仿宋_GB2312" w:eastAsia="仿宋_GB2312" w:hAnsi="仿宋"/>
                <w:bCs/>
                <w:sz w:val="28"/>
                <w:szCs w:val="28"/>
              </w:rPr>
            </w:pPr>
            <w:proofErr w:type="gramStart"/>
            <w:r>
              <w:rPr>
                <w:rFonts w:ascii="仿宋_GB2312" w:eastAsia="仿宋_GB2312" w:hAnsi="仿宋" w:hint="eastAsia"/>
                <w:bCs/>
                <w:sz w:val="28"/>
                <w:szCs w:val="28"/>
              </w:rPr>
              <w:t>囤承岭</w:t>
            </w:r>
            <w:proofErr w:type="gramEnd"/>
            <w:r>
              <w:rPr>
                <w:rFonts w:ascii="仿宋_GB2312" w:eastAsia="仿宋_GB2312" w:hAnsi="仿宋" w:hint="eastAsia"/>
                <w:bCs/>
                <w:sz w:val="28"/>
                <w:szCs w:val="28"/>
              </w:rPr>
              <w:t xml:space="preserve"> 13366317150</w:t>
            </w:r>
          </w:p>
        </w:tc>
      </w:tr>
    </w:tbl>
    <w:p w14:paraId="44F583A5" w14:textId="77777777" w:rsidR="005A783B" w:rsidRDefault="005A783B" w:rsidP="005A783B"/>
    <w:p w14:paraId="19C81A00" w14:textId="77777777" w:rsidR="005A783B" w:rsidRDefault="005A783B" w:rsidP="005A783B"/>
    <w:p w14:paraId="2C9A294C" w14:textId="77777777" w:rsidR="005A783B" w:rsidRDefault="005A783B" w:rsidP="005A783B">
      <w:pPr>
        <w:pStyle w:val="ab"/>
      </w:pPr>
    </w:p>
    <w:p w14:paraId="312F2466" w14:textId="77777777" w:rsidR="005A783B" w:rsidRDefault="005A783B" w:rsidP="005A783B">
      <w:pPr>
        <w:pStyle w:val="ab"/>
      </w:pPr>
    </w:p>
    <w:p w14:paraId="78942415" w14:textId="77777777" w:rsidR="005A783B" w:rsidRDefault="005A783B" w:rsidP="005A783B">
      <w:pPr>
        <w:pStyle w:val="ab"/>
      </w:pPr>
    </w:p>
    <w:p w14:paraId="66394152" w14:textId="77777777" w:rsidR="005A783B" w:rsidRDefault="005A783B" w:rsidP="005A783B">
      <w:pPr>
        <w:pStyle w:val="ab"/>
      </w:pPr>
    </w:p>
    <w:p w14:paraId="3D8BE532" w14:textId="77777777" w:rsidR="005A783B" w:rsidRDefault="005A783B" w:rsidP="005A783B">
      <w:pPr>
        <w:pStyle w:val="ab"/>
      </w:pPr>
    </w:p>
    <w:tbl>
      <w:tblPr>
        <w:tblW w:w="9019"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46"/>
        <w:gridCol w:w="7673"/>
      </w:tblGrid>
      <w:tr w:rsidR="005A783B" w14:paraId="7347CB04" w14:textId="77777777" w:rsidTr="005A783B">
        <w:trPr>
          <w:trHeight w:hRule="exact" w:val="579"/>
        </w:trPr>
        <w:tc>
          <w:tcPr>
            <w:tcW w:w="1346" w:type="dxa"/>
          </w:tcPr>
          <w:p w14:paraId="7585CF04"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lastRenderedPageBreak/>
              <w:t>项目编号</w:t>
            </w:r>
          </w:p>
        </w:tc>
        <w:tc>
          <w:tcPr>
            <w:tcW w:w="7673" w:type="dxa"/>
          </w:tcPr>
          <w:p w14:paraId="2963C34B" w14:textId="77777777" w:rsidR="005A783B" w:rsidRDefault="005A783B" w:rsidP="005A783B">
            <w:pPr>
              <w:pStyle w:val="TableParagraph"/>
              <w:spacing w:before="137"/>
              <w:jc w:val="center"/>
              <w:rPr>
                <w:sz w:val="24"/>
              </w:rPr>
            </w:pPr>
            <w:r>
              <w:rPr>
                <w:rFonts w:hint="eastAsia"/>
                <w:sz w:val="24"/>
              </w:rPr>
              <w:t>6</w:t>
            </w:r>
          </w:p>
        </w:tc>
      </w:tr>
      <w:tr w:rsidR="005A783B" w14:paraId="053B32E1" w14:textId="77777777" w:rsidTr="005A783B">
        <w:trPr>
          <w:trHeight w:hRule="exact" w:val="576"/>
        </w:trPr>
        <w:tc>
          <w:tcPr>
            <w:tcW w:w="1346" w:type="dxa"/>
          </w:tcPr>
          <w:p w14:paraId="24445031"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7673" w:type="dxa"/>
          </w:tcPr>
          <w:p w14:paraId="6BC52577" w14:textId="77777777" w:rsidR="005A783B" w:rsidRDefault="005A783B" w:rsidP="005A783B">
            <w:pPr>
              <w:pStyle w:val="TableParagraph"/>
              <w:spacing w:before="135"/>
              <w:ind w:left="162" w:right="162"/>
              <w:jc w:val="center"/>
              <w:rPr>
                <w:sz w:val="24"/>
              </w:rPr>
            </w:pPr>
            <w:r>
              <w:rPr>
                <w:rFonts w:hint="eastAsia"/>
                <w:sz w:val="24"/>
              </w:rPr>
              <w:t>北京运河商务区管委会</w:t>
            </w:r>
          </w:p>
        </w:tc>
      </w:tr>
      <w:tr w:rsidR="005A783B" w14:paraId="009862A2" w14:textId="77777777" w:rsidTr="005A783B">
        <w:trPr>
          <w:trHeight w:hRule="exact" w:val="578"/>
        </w:trPr>
        <w:tc>
          <w:tcPr>
            <w:tcW w:w="1346" w:type="dxa"/>
          </w:tcPr>
          <w:p w14:paraId="4B1BA3E6"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7673" w:type="dxa"/>
          </w:tcPr>
          <w:p w14:paraId="7E6B974D" w14:textId="77777777" w:rsidR="005A783B" w:rsidRDefault="005A783B" w:rsidP="005A783B">
            <w:pPr>
              <w:pStyle w:val="TableParagraph"/>
              <w:spacing w:before="137"/>
              <w:ind w:left="162" w:right="162"/>
              <w:jc w:val="center"/>
              <w:rPr>
                <w:sz w:val="24"/>
              </w:rPr>
            </w:pPr>
            <w:r>
              <w:rPr>
                <w:rFonts w:hint="eastAsia"/>
                <w:sz w:val="24"/>
              </w:rPr>
              <w:t>副中心</w:t>
            </w:r>
            <w:r>
              <w:rPr>
                <w:rFonts w:hint="eastAsia"/>
                <w:sz w:val="24"/>
              </w:rPr>
              <w:t>ESG</w:t>
            </w:r>
            <w:r>
              <w:rPr>
                <w:rFonts w:hint="eastAsia"/>
                <w:sz w:val="24"/>
              </w:rPr>
              <w:t>绿色产业创新中心创业项目</w:t>
            </w:r>
          </w:p>
        </w:tc>
      </w:tr>
      <w:tr w:rsidR="005A783B" w14:paraId="666D2C03" w14:textId="77777777" w:rsidTr="005A783B">
        <w:trPr>
          <w:trHeight w:hRule="exact" w:val="576"/>
        </w:trPr>
        <w:tc>
          <w:tcPr>
            <w:tcW w:w="1346" w:type="dxa"/>
          </w:tcPr>
          <w:p w14:paraId="710C857D"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7673" w:type="dxa"/>
          </w:tcPr>
          <w:p w14:paraId="086A05CD" w14:textId="77777777" w:rsidR="005A783B" w:rsidRDefault="005A783B" w:rsidP="005A783B">
            <w:pPr>
              <w:pStyle w:val="TableParagraph"/>
              <w:spacing w:before="135"/>
              <w:ind w:left="162" w:right="162"/>
              <w:jc w:val="center"/>
              <w:rPr>
                <w:sz w:val="24"/>
              </w:rPr>
            </w:pPr>
            <w:r>
              <w:rPr>
                <w:rFonts w:hint="eastAsia"/>
                <w:sz w:val="24"/>
              </w:rPr>
              <w:t>绿色产业创新</w:t>
            </w:r>
          </w:p>
        </w:tc>
      </w:tr>
      <w:tr w:rsidR="005A783B" w14:paraId="5815F9AD" w14:textId="77777777" w:rsidTr="005A783B">
        <w:trPr>
          <w:trHeight w:hRule="exact" w:val="5673"/>
        </w:trPr>
        <w:tc>
          <w:tcPr>
            <w:tcW w:w="1346" w:type="dxa"/>
          </w:tcPr>
          <w:p w14:paraId="053E652E" w14:textId="77777777" w:rsidR="005A783B" w:rsidRDefault="005A783B" w:rsidP="005A783B">
            <w:pPr>
              <w:pStyle w:val="TableParagraph"/>
              <w:rPr>
                <w:sz w:val="24"/>
              </w:rPr>
            </w:pPr>
          </w:p>
          <w:p w14:paraId="45BC5360" w14:textId="77777777" w:rsidR="005A783B" w:rsidRDefault="005A783B" w:rsidP="005A783B">
            <w:pPr>
              <w:pStyle w:val="TableParagraph"/>
              <w:rPr>
                <w:sz w:val="24"/>
              </w:rPr>
            </w:pPr>
          </w:p>
          <w:p w14:paraId="64D77685" w14:textId="77777777" w:rsidR="005A783B" w:rsidRDefault="005A783B" w:rsidP="005A783B">
            <w:pPr>
              <w:pStyle w:val="TableParagraph"/>
              <w:rPr>
                <w:sz w:val="24"/>
              </w:rPr>
            </w:pPr>
          </w:p>
          <w:p w14:paraId="38EAB4B1" w14:textId="77777777" w:rsidR="005A783B" w:rsidRDefault="005A783B" w:rsidP="005A783B">
            <w:pPr>
              <w:pStyle w:val="TableParagraph"/>
              <w:rPr>
                <w:sz w:val="24"/>
              </w:rPr>
            </w:pPr>
          </w:p>
          <w:p w14:paraId="1F22C51E" w14:textId="77777777" w:rsidR="005A783B" w:rsidRDefault="005A783B" w:rsidP="005A783B">
            <w:pPr>
              <w:pStyle w:val="TableParagraph"/>
              <w:rPr>
                <w:sz w:val="24"/>
              </w:rPr>
            </w:pPr>
          </w:p>
          <w:p w14:paraId="13F0C912" w14:textId="77777777" w:rsidR="005A783B" w:rsidRDefault="005A783B" w:rsidP="005A783B">
            <w:pPr>
              <w:pStyle w:val="TableParagraph"/>
              <w:rPr>
                <w:sz w:val="24"/>
              </w:rPr>
            </w:pPr>
          </w:p>
          <w:p w14:paraId="175E81B9" w14:textId="77777777" w:rsidR="005A783B" w:rsidRDefault="005A783B" w:rsidP="005A783B">
            <w:pPr>
              <w:pStyle w:val="TableParagraph"/>
              <w:rPr>
                <w:sz w:val="24"/>
              </w:rPr>
            </w:pPr>
          </w:p>
          <w:p w14:paraId="1FA342F1" w14:textId="77777777" w:rsidR="005A783B" w:rsidRDefault="005A783B" w:rsidP="005A783B">
            <w:pPr>
              <w:pStyle w:val="TableParagraph"/>
              <w:rPr>
                <w:sz w:val="24"/>
              </w:rPr>
            </w:pPr>
          </w:p>
          <w:p w14:paraId="554BDBE2" w14:textId="77777777" w:rsidR="005A783B" w:rsidRDefault="005A783B" w:rsidP="005A783B">
            <w:pPr>
              <w:pStyle w:val="TableParagraph"/>
              <w:spacing w:before="2"/>
              <w:rPr>
                <w:sz w:val="35"/>
              </w:rPr>
            </w:pPr>
          </w:p>
          <w:p w14:paraId="5A3F601D"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7673" w:type="dxa"/>
          </w:tcPr>
          <w:p w14:paraId="4C5731C5" w14:textId="77777777" w:rsidR="005A783B" w:rsidRDefault="005A783B" w:rsidP="005A783B">
            <w:pPr>
              <w:pStyle w:val="TableParagraph"/>
              <w:rPr>
                <w:sz w:val="24"/>
              </w:rPr>
            </w:pPr>
          </w:p>
          <w:p w14:paraId="481D285C" w14:textId="77777777" w:rsidR="005A783B" w:rsidRDefault="005A783B" w:rsidP="005A783B">
            <w:pPr>
              <w:pStyle w:val="TableParagraph"/>
              <w:spacing w:before="29" w:line="336" w:lineRule="auto"/>
              <w:ind w:left="103" w:right="98" w:firstLine="480"/>
              <w:rPr>
                <w:sz w:val="24"/>
              </w:rPr>
            </w:pPr>
            <w:r>
              <w:rPr>
                <w:rFonts w:hint="eastAsia"/>
                <w:sz w:val="24"/>
              </w:rPr>
              <w:t>随着北京绿色交易所、绿色金融与可持续发展研究院等重点项目相继落子北京城市副中心的运河商务区，一个以“绿色金融”为特色的运河金融城，正在北京东部崛起。而运河商务区作为城市副中心承接高端金融商务服务的主要区域，将是未来绿色金融产业的发展高地。</w:t>
            </w:r>
          </w:p>
          <w:p w14:paraId="21A22A70" w14:textId="77777777" w:rsidR="005A783B" w:rsidRDefault="005A783B" w:rsidP="005A783B">
            <w:pPr>
              <w:pStyle w:val="TableParagraph"/>
              <w:spacing w:before="29" w:line="336" w:lineRule="auto"/>
              <w:ind w:left="103" w:right="98" w:firstLine="480"/>
              <w:rPr>
                <w:sz w:val="24"/>
              </w:rPr>
            </w:pPr>
            <w:r>
              <w:rPr>
                <w:rFonts w:hint="eastAsia"/>
                <w:sz w:val="24"/>
              </w:rPr>
              <w:t>副中心计划成立</w:t>
            </w:r>
            <w:r>
              <w:rPr>
                <w:rFonts w:hint="eastAsia"/>
                <w:sz w:val="24"/>
              </w:rPr>
              <w:t>ESG</w:t>
            </w:r>
            <w:r>
              <w:rPr>
                <w:rFonts w:hint="eastAsia"/>
                <w:sz w:val="24"/>
              </w:rPr>
              <w:t>绿色产业创新中心，以此中心为重要创新平台，构建绿色示范区中的示范空间，积极引导符合</w:t>
            </w:r>
            <w:r>
              <w:rPr>
                <w:rFonts w:hint="eastAsia"/>
                <w:sz w:val="24"/>
              </w:rPr>
              <w:t>ESG</w:t>
            </w:r>
            <w:r>
              <w:rPr>
                <w:rFonts w:hint="eastAsia"/>
                <w:sz w:val="24"/>
              </w:rPr>
              <w:t>绿色产业方向的成长型高新技术企业资源聚集，大力支持企业绿色技术研发，提供培训、咨询、金融、市场推广等多维服务，为认真实践国家</w:t>
            </w:r>
            <w:proofErr w:type="gramStart"/>
            <w:r>
              <w:rPr>
                <w:rFonts w:hint="eastAsia"/>
                <w:sz w:val="24"/>
              </w:rPr>
              <w:t>碳达峰碳</w:t>
            </w:r>
            <w:proofErr w:type="gramEnd"/>
            <w:r>
              <w:rPr>
                <w:rFonts w:hint="eastAsia"/>
                <w:sz w:val="24"/>
              </w:rPr>
              <w:t>中和政策任务，努力打造北京城市副中心绿色产业新高地提供重要支撑。</w:t>
            </w:r>
          </w:p>
          <w:p w14:paraId="6542DC6F" w14:textId="77777777" w:rsidR="005A783B" w:rsidRDefault="005A783B" w:rsidP="005A783B">
            <w:pPr>
              <w:pStyle w:val="TableParagraph"/>
              <w:spacing w:before="29" w:line="336" w:lineRule="auto"/>
              <w:ind w:left="103" w:right="98" w:firstLine="480"/>
              <w:rPr>
                <w:sz w:val="24"/>
              </w:rPr>
            </w:pPr>
            <w:r>
              <w:rPr>
                <w:rFonts w:hint="eastAsia"/>
                <w:sz w:val="24"/>
              </w:rPr>
              <w:t>此选题致力于结合该中心的特色定位及实际区位特点，为副中心</w:t>
            </w:r>
            <w:r>
              <w:rPr>
                <w:rFonts w:hint="eastAsia"/>
                <w:sz w:val="24"/>
              </w:rPr>
              <w:t>ESG</w:t>
            </w:r>
            <w:r>
              <w:rPr>
                <w:rFonts w:hint="eastAsia"/>
                <w:sz w:val="24"/>
              </w:rPr>
              <w:t>绿色产业创新中心建设提供规划建议。</w:t>
            </w:r>
          </w:p>
          <w:p w14:paraId="510F6EAE" w14:textId="77777777" w:rsidR="005A783B" w:rsidRDefault="005A783B" w:rsidP="005A783B">
            <w:pPr>
              <w:pStyle w:val="TableParagraph"/>
              <w:spacing w:before="29" w:line="336" w:lineRule="auto"/>
              <w:ind w:left="103" w:right="98" w:firstLine="480"/>
              <w:rPr>
                <w:sz w:val="24"/>
              </w:rPr>
            </w:pPr>
          </w:p>
        </w:tc>
      </w:tr>
      <w:tr w:rsidR="005A783B" w14:paraId="6D3821AB" w14:textId="77777777" w:rsidTr="005A783B">
        <w:trPr>
          <w:trHeight w:hRule="exact" w:val="2792"/>
        </w:trPr>
        <w:tc>
          <w:tcPr>
            <w:tcW w:w="1346" w:type="dxa"/>
          </w:tcPr>
          <w:p w14:paraId="5E185456" w14:textId="77777777" w:rsidR="005A783B" w:rsidRDefault="005A783B" w:rsidP="005A783B">
            <w:pPr>
              <w:pStyle w:val="TableParagraph"/>
              <w:rPr>
                <w:sz w:val="24"/>
              </w:rPr>
            </w:pPr>
          </w:p>
          <w:p w14:paraId="6668560F" w14:textId="77777777" w:rsidR="005A783B" w:rsidRDefault="005A783B" w:rsidP="005A783B">
            <w:pPr>
              <w:pStyle w:val="TableParagraph"/>
              <w:rPr>
                <w:sz w:val="24"/>
              </w:rPr>
            </w:pPr>
          </w:p>
          <w:p w14:paraId="4BBA7017" w14:textId="77777777" w:rsidR="005A783B" w:rsidRDefault="005A783B" w:rsidP="005A783B">
            <w:pPr>
              <w:pStyle w:val="TableParagraph"/>
              <w:spacing w:before="2"/>
              <w:rPr>
                <w:sz w:val="31"/>
              </w:rPr>
            </w:pPr>
          </w:p>
          <w:p w14:paraId="4A6AF8BF"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7673" w:type="dxa"/>
          </w:tcPr>
          <w:p w14:paraId="04D5A1CA" w14:textId="77777777" w:rsidR="005A783B" w:rsidRDefault="005A783B" w:rsidP="005A783B">
            <w:pPr>
              <w:pStyle w:val="TableParagraph"/>
              <w:rPr>
                <w:sz w:val="24"/>
              </w:rPr>
            </w:pPr>
          </w:p>
          <w:p w14:paraId="12AC732A" w14:textId="77777777" w:rsidR="005A783B" w:rsidRDefault="005A783B" w:rsidP="005A783B">
            <w:pPr>
              <w:pStyle w:val="TableParagraph"/>
              <w:spacing w:before="125"/>
              <w:rPr>
                <w:sz w:val="24"/>
              </w:rPr>
            </w:pPr>
          </w:p>
          <w:p w14:paraId="7CCACF3F" w14:textId="77777777" w:rsidR="005A783B" w:rsidRDefault="005A783B" w:rsidP="005A783B">
            <w:pPr>
              <w:pStyle w:val="TableParagraph"/>
              <w:numPr>
                <w:ilvl w:val="0"/>
                <w:numId w:val="3"/>
              </w:numPr>
              <w:spacing w:before="125"/>
              <w:ind w:firstLineChars="200" w:firstLine="480"/>
              <w:rPr>
                <w:sz w:val="24"/>
              </w:rPr>
            </w:pPr>
            <w:r>
              <w:rPr>
                <w:rFonts w:hint="eastAsia"/>
                <w:sz w:val="24"/>
              </w:rPr>
              <w:t>为副中心</w:t>
            </w:r>
            <w:r>
              <w:rPr>
                <w:rFonts w:hint="eastAsia"/>
                <w:sz w:val="24"/>
              </w:rPr>
              <w:t>ESG</w:t>
            </w:r>
            <w:r>
              <w:rPr>
                <w:rFonts w:hint="eastAsia"/>
                <w:sz w:val="24"/>
              </w:rPr>
              <w:t>绿色产业创新中心的建设，提供规划方案，方案中需明确创新中心主要目标、重点功能与任务、打造创新中心组织构架等内容。</w:t>
            </w:r>
          </w:p>
          <w:p w14:paraId="0B7D9E8C" w14:textId="77777777" w:rsidR="005A783B" w:rsidRDefault="005A783B" w:rsidP="005A783B">
            <w:pPr>
              <w:pStyle w:val="TableParagraph"/>
              <w:numPr>
                <w:ilvl w:val="0"/>
                <w:numId w:val="3"/>
              </w:numPr>
              <w:spacing w:before="125"/>
              <w:ind w:firstLineChars="200" w:firstLine="480"/>
              <w:rPr>
                <w:sz w:val="24"/>
              </w:rPr>
            </w:pPr>
            <w:r>
              <w:rPr>
                <w:rFonts w:hint="eastAsia"/>
                <w:sz w:val="24"/>
              </w:rPr>
              <w:t>围绕</w:t>
            </w:r>
            <w:r>
              <w:rPr>
                <w:rFonts w:hint="eastAsia"/>
                <w:sz w:val="24"/>
              </w:rPr>
              <w:t>ESG</w:t>
            </w:r>
            <w:r>
              <w:rPr>
                <w:rFonts w:hint="eastAsia"/>
                <w:sz w:val="24"/>
              </w:rPr>
              <w:t>理念，即环境（</w:t>
            </w:r>
            <w:r>
              <w:rPr>
                <w:rFonts w:hint="eastAsia"/>
                <w:sz w:val="24"/>
              </w:rPr>
              <w:t>E</w:t>
            </w:r>
            <w:r>
              <w:rPr>
                <w:rFonts w:hint="eastAsia"/>
                <w:sz w:val="24"/>
              </w:rPr>
              <w:t>）、社会责任（</w:t>
            </w:r>
            <w:r>
              <w:rPr>
                <w:rFonts w:hint="eastAsia"/>
                <w:sz w:val="24"/>
              </w:rPr>
              <w:t>S</w:t>
            </w:r>
            <w:r>
              <w:rPr>
                <w:rFonts w:hint="eastAsia"/>
                <w:sz w:val="24"/>
              </w:rPr>
              <w:t>）、公司治理（</w:t>
            </w:r>
            <w:r>
              <w:rPr>
                <w:rFonts w:hint="eastAsia"/>
                <w:sz w:val="24"/>
              </w:rPr>
              <w:t>G</w:t>
            </w:r>
            <w:r>
              <w:rPr>
                <w:rFonts w:hint="eastAsia"/>
                <w:sz w:val="24"/>
              </w:rPr>
              <w:t>），为如何打造“绿色金融”示范空间，提供可行性建议。</w:t>
            </w:r>
          </w:p>
        </w:tc>
      </w:tr>
      <w:tr w:rsidR="005A783B" w14:paraId="5E1A955F" w14:textId="77777777" w:rsidTr="005A783B">
        <w:trPr>
          <w:trHeight w:hRule="exact" w:val="2792"/>
        </w:trPr>
        <w:tc>
          <w:tcPr>
            <w:tcW w:w="1346" w:type="dxa"/>
            <w:vAlign w:val="center"/>
          </w:tcPr>
          <w:p w14:paraId="1D70A1E5" w14:textId="77777777" w:rsidR="005A783B" w:rsidRDefault="005A783B" w:rsidP="005A783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7673" w:type="dxa"/>
            <w:vAlign w:val="center"/>
          </w:tcPr>
          <w:p w14:paraId="04FFA2F0" w14:textId="77777777" w:rsidR="005A783B" w:rsidRDefault="005A783B" w:rsidP="005A783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闫爽：15901453163</w:t>
            </w:r>
          </w:p>
        </w:tc>
      </w:tr>
    </w:tbl>
    <w:p w14:paraId="3CE14297" w14:textId="77777777" w:rsidR="005A783B" w:rsidRDefault="005A783B" w:rsidP="005A783B">
      <w:pPr>
        <w:rPr>
          <w:sz w:val="24"/>
        </w:rPr>
        <w:sectPr w:rsidR="005A783B">
          <w:pgSz w:w="11910" w:h="16840"/>
          <w:pgMar w:top="1580" w:right="1060" w:bottom="280" w:left="1120" w:header="720" w:footer="720" w:gutter="0"/>
          <w:cols w:space="720"/>
        </w:sectPr>
      </w:pPr>
    </w:p>
    <w:p w14:paraId="13EE8024" w14:textId="77777777" w:rsidR="005A783B" w:rsidRDefault="005A783B" w:rsidP="005A783B">
      <w:pPr>
        <w:rPr>
          <w:sz w:val="20"/>
        </w:rPr>
      </w:pPr>
    </w:p>
    <w:tbl>
      <w:tblPr>
        <w:tblW w:w="87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1"/>
        <w:gridCol w:w="7418"/>
      </w:tblGrid>
      <w:tr w:rsidR="005A783B" w14:paraId="03997F4C" w14:textId="77777777" w:rsidTr="005A783B">
        <w:trPr>
          <w:trHeight w:hRule="exact" w:val="579"/>
        </w:trPr>
        <w:tc>
          <w:tcPr>
            <w:tcW w:w="1301" w:type="dxa"/>
          </w:tcPr>
          <w:p w14:paraId="3FB69EC6"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7418" w:type="dxa"/>
          </w:tcPr>
          <w:p w14:paraId="5BF5E686" w14:textId="77777777" w:rsidR="005A783B" w:rsidRDefault="005A783B" w:rsidP="005A783B">
            <w:pPr>
              <w:pStyle w:val="TableParagraph"/>
              <w:spacing w:before="137"/>
              <w:jc w:val="center"/>
              <w:rPr>
                <w:sz w:val="24"/>
              </w:rPr>
            </w:pPr>
            <w:r>
              <w:rPr>
                <w:rFonts w:hint="eastAsia"/>
                <w:sz w:val="24"/>
              </w:rPr>
              <w:t>7</w:t>
            </w:r>
          </w:p>
        </w:tc>
      </w:tr>
      <w:tr w:rsidR="005A783B" w14:paraId="291B29B4" w14:textId="77777777" w:rsidTr="005A783B">
        <w:trPr>
          <w:trHeight w:hRule="exact" w:val="576"/>
        </w:trPr>
        <w:tc>
          <w:tcPr>
            <w:tcW w:w="1301" w:type="dxa"/>
          </w:tcPr>
          <w:p w14:paraId="32B52734"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7418" w:type="dxa"/>
          </w:tcPr>
          <w:p w14:paraId="6AADD040" w14:textId="77777777" w:rsidR="005A783B" w:rsidRDefault="005A783B" w:rsidP="005A783B">
            <w:pPr>
              <w:pStyle w:val="TableParagraph"/>
              <w:spacing w:before="135"/>
              <w:ind w:left="162" w:right="162"/>
              <w:jc w:val="center"/>
              <w:rPr>
                <w:sz w:val="24"/>
              </w:rPr>
            </w:pPr>
            <w:r>
              <w:rPr>
                <w:rFonts w:hint="eastAsia"/>
                <w:sz w:val="24"/>
              </w:rPr>
              <w:t>北京运河商务区管委会</w:t>
            </w:r>
          </w:p>
        </w:tc>
      </w:tr>
      <w:tr w:rsidR="005A783B" w14:paraId="321506F3" w14:textId="77777777" w:rsidTr="005A783B">
        <w:trPr>
          <w:trHeight w:hRule="exact" w:val="578"/>
        </w:trPr>
        <w:tc>
          <w:tcPr>
            <w:tcW w:w="1301" w:type="dxa"/>
          </w:tcPr>
          <w:p w14:paraId="121B9AF0"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7418" w:type="dxa"/>
          </w:tcPr>
          <w:p w14:paraId="481393AC" w14:textId="77777777" w:rsidR="005A783B" w:rsidRDefault="005A783B" w:rsidP="005A783B">
            <w:pPr>
              <w:pStyle w:val="TableParagraph"/>
              <w:spacing w:before="137"/>
              <w:ind w:left="162" w:right="162"/>
              <w:jc w:val="center"/>
              <w:rPr>
                <w:sz w:val="24"/>
              </w:rPr>
            </w:pPr>
            <w:r>
              <w:rPr>
                <w:rFonts w:hint="eastAsia"/>
                <w:sz w:val="24"/>
              </w:rPr>
              <w:t>实体经济转型升级创业项目</w:t>
            </w:r>
          </w:p>
        </w:tc>
      </w:tr>
      <w:tr w:rsidR="005A783B" w14:paraId="1B3AA736" w14:textId="77777777" w:rsidTr="005A783B">
        <w:trPr>
          <w:trHeight w:hRule="exact" w:val="576"/>
        </w:trPr>
        <w:tc>
          <w:tcPr>
            <w:tcW w:w="1301" w:type="dxa"/>
          </w:tcPr>
          <w:p w14:paraId="6BB86D78"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7418" w:type="dxa"/>
          </w:tcPr>
          <w:p w14:paraId="1D4C8297" w14:textId="77777777" w:rsidR="005A783B" w:rsidRDefault="005A783B" w:rsidP="005A783B">
            <w:pPr>
              <w:pStyle w:val="TableParagraph"/>
              <w:spacing w:before="135"/>
              <w:ind w:left="162" w:right="162"/>
              <w:jc w:val="center"/>
              <w:rPr>
                <w:sz w:val="24"/>
              </w:rPr>
            </w:pPr>
            <w:r>
              <w:rPr>
                <w:rFonts w:hint="eastAsia"/>
                <w:sz w:val="24"/>
              </w:rPr>
              <w:t>新能源、生物医药、高端制造、绿色金融、数字技术、人工智能等</w:t>
            </w:r>
          </w:p>
        </w:tc>
      </w:tr>
      <w:tr w:rsidR="005A783B" w14:paraId="5C00C5E3" w14:textId="77777777" w:rsidTr="005A783B">
        <w:trPr>
          <w:trHeight w:hRule="exact" w:val="4994"/>
        </w:trPr>
        <w:tc>
          <w:tcPr>
            <w:tcW w:w="1301" w:type="dxa"/>
          </w:tcPr>
          <w:p w14:paraId="342D799E" w14:textId="77777777" w:rsidR="005A783B" w:rsidRDefault="005A783B" w:rsidP="005A783B">
            <w:pPr>
              <w:pStyle w:val="TableParagraph"/>
              <w:rPr>
                <w:sz w:val="24"/>
              </w:rPr>
            </w:pPr>
          </w:p>
          <w:p w14:paraId="4F9F6250" w14:textId="77777777" w:rsidR="005A783B" w:rsidRDefault="005A783B" w:rsidP="005A783B">
            <w:pPr>
              <w:pStyle w:val="TableParagraph"/>
              <w:rPr>
                <w:sz w:val="24"/>
              </w:rPr>
            </w:pPr>
          </w:p>
          <w:p w14:paraId="308B6E94" w14:textId="77777777" w:rsidR="005A783B" w:rsidRDefault="005A783B" w:rsidP="005A783B">
            <w:pPr>
              <w:pStyle w:val="TableParagraph"/>
              <w:rPr>
                <w:sz w:val="24"/>
              </w:rPr>
            </w:pPr>
          </w:p>
          <w:p w14:paraId="701E0399" w14:textId="77777777" w:rsidR="005A783B" w:rsidRDefault="005A783B" w:rsidP="005A783B">
            <w:pPr>
              <w:pStyle w:val="TableParagraph"/>
              <w:rPr>
                <w:sz w:val="24"/>
              </w:rPr>
            </w:pPr>
          </w:p>
          <w:p w14:paraId="4A7CEAA2" w14:textId="77777777" w:rsidR="005A783B" w:rsidRDefault="005A783B" w:rsidP="005A783B">
            <w:pPr>
              <w:pStyle w:val="TableParagraph"/>
              <w:rPr>
                <w:sz w:val="24"/>
              </w:rPr>
            </w:pPr>
          </w:p>
          <w:p w14:paraId="354231FA" w14:textId="77777777" w:rsidR="005A783B" w:rsidRDefault="005A783B" w:rsidP="005A783B">
            <w:pPr>
              <w:pStyle w:val="TableParagraph"/>
              <w:rPr>
                <w:sz w:val="24"/>
              </w:rPr>
            </w:pPr>
          </w:p>
          <w:p w14:paraId="47841797" w14:textId="77777777" w:rsidR="005A783B" w:rsidRDefault="005A783B" w:rsidP="005A783B">
            <w:pPr>
              <w:pStyle w:val="TableParagraph"/>
              <w:rPr>
                <w:sz w:val="24"/>
              </w:rPr>
            </w:pPr>
          </w:p>
          <w:p w14:paraId="3189D88B" w14:textId="77777777" w:rsidR="005A783B" w:rsidRDefault="005A783B" w:rsidP="005A783B">
            <w:pPr>
              <w:pStyle w:val="TableParagraph"/>
              <w:rPr>
                <w:sz w:val="24"/>
              </w:rPr>
            </w:pPr>
          </w:p>
          <w:p w14:paraId="10451A6D" w14:textId="77777777" w:rsidR="005A783B" w:rsidRDefault="005A783B" w:rsidP="005A783B">
            <w:pPr>
              <w:pStyle w:val="TableParagraph"/>
              <w:spacing w:before="2"/>
              <w:rPr>
                <w:sz w:val="35"/>
              </w:rPr>
            </w:pPr>
          </w:p>
          <w:p w14:paraId="4613777A"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7418" w:type="dxa"/>
          </w:tcPr>
          <w:p w14:paraId="73DB5FC7" w14:textId="77777777" w:rsidR="005A783B" w:rsidRDefault="005A783B" w:rsidP="005A783B">
            <w:pPr>
              <w:pStyle w:val="TableParagraph"/>
              <w:rPr>
                <w:sz w:val="24"/>
              </w:rPr>
            </w:pPr>
          </w:p>
          <w:p w14:paraId="41F65B0A" w14:textId="77777777" w:rsidR="005A783B" w:rsidRDefault="005A783B" w:rsidP="005A783B">
            <w:pPr>
              <w:spacing w:line="360" w:lineRule="auto"/>
              <w:ind w:firstLineChars="200" w:firstLine="480"/>
              <w:rPr>
                <w:sz w:val="24"/>
              </w:rPr>
            </w:pPr>
            <w:r>
              <w:rPr>
                <w:rFonts w:hint="eastAsia"/>
                <w:sz w:val="24"/>
              </w:rPr>
              <w:t>本选题希望凭借副中心</w:t>
            </w:r>
            <w:r>
              <w:rPr>
                <w:rFonts w:hint="eastAsia"/>
                <w:sz w:val="24"/>
              </w:rPr>
              <w:t>ESG</w:t>
            </w:r>
            <w:r>
              <w:rPr>
                <w:rFonts w:hint="eastAsia"/>
                <w:sz w:val="24"/>
              </w:rPr>
              <w:t>绿色产业创新中心平台优势，打造科技创新企业的孵化与加速载体，大力推广绿色产业新技术，促进产融结合，发挥资本助力实体经济作用。一是积极探索新能源、生物医药、高端制造等领域与</w:t>
            </w:r>
            <w:r>
              <w:rPr>
                <w:rFonts w:hint="eastAsia"/>
                <w:sz w:val="24"/>
              </w:rPr>
              <w:t>ESG</w:t>
            </w:r>
            <w:r>
              <w:rPr>
                <w:rFonts w:hint="eastAsia"/>
                <w:sz w:val="24"/>
              </w:rPr>
              <w:t>绿色产业创新的有机融合、发展机遇、未来前景；二是应用数字技术、人工智能等相关科技进一步促进绿色产业创新发展。三是以副中心打造绿色金融与可持续金融中心为契机，助力多层次绿色金融市场和服务体系建设，引导各类资本加大绿色技术创新投资。</w:t>
            </w:r>
          </w:p>
          <w:p w14:paraId="230F7151" w14:textId="77777777" w:rsidR="005A783B" w:rsidRDefault="005A783B" w:rsidP="005A783B">
            <w:pPr>
              <w:spacing w:line="360" w:lineRule="auto"/>
              <w:ind w:firstLineChars="200" w:firstLine="480"/>
              <w:rPr>
                <w:sz w:val="24"/>
              </w:rPr>
            </w:pPr>
            <w:r>
              <w:rPr>
                <w:rFonts w:hint="eastAsia"/>
                <w:sz w:val="24"/>
              </w:rPr>
              <w:t>对</w:t>
            </w:r>
            <w:r>
              <w:rPr>
                <w:rFonts w:hint="eastAsia"/>
                <w:sz w:val="24"/>
              </w:rPr>
              <w:t>ESG</w:t>
            </w:r>
            <w:r>
              <w:rPr>
                <w:rFonts w:hint="eastAsia"/>
                <w:sz w:val="24"/>
              </w:rPr>
              <w:t>绿色产业创新中心内产业进行调研，为中心如何赋能实体经济转型升级，提供有效建议。</w:t>
            </w:r>
          </w:p>
          <w:p w14:paraId="227AEC5F" w14:textId="77777777" w:rsidR="005A783B" w:rsidRDefault="005A783B" w:rsidP="005A783B">
            <w:pPr>
              <w:spacing w:line="360" w:lineRule="auto"/>
              <w:ind w:firstLineChars="200" w:firstLine="480"/>
              <w:rPr>
                <w:sz w:val="24"/>
              </w:rPr>
            </w:pPr>
            <w:r>
              <w:rPr>
                <w:rFonts w:hint="eastAsia"/>
                <w:sz w:val="24"/>
              </w:rPr>
              <w:t>闫爽：</w:t>
            </w:r>
            <w:r>
              <w:rPr>
                <w:rFonts w:hint="eastAsia"/>
                <w:sz w:val="24"/>
              </w:rPr>
              <w:t>15901453163</w:t>
            </w:r>
          </w:p>
          <w:p w14:paraId="60CAB7F9" w14:textId="77777777" w:rsidR="005A783B" w:rsidRDefault="005A783B" w:rsidP="005A783B">
            <w:pPr>
              <w:pStyle w:val="TableParagraph"/>
              <w:spacing w:before="29" w:line="336" w:lineRule="auto"/>
              <w:ind w:left="103" w:right="98" w:firstLine="480"/>
              <w:rPr>
                <w:sz w:val="24"/>
              </w:rPr>
            </w:pPr>
          </w:p>
        </w:tc>
      </w:tr>
      <w:tr w:rsidR="005A783B" w14:paraId="4B34386C" w14:textId="77777777" w:rsidTr="005A783B">
        <w:trPr>
          <w:trHeight w:hRule="exact" w:val="3210"/>
        </w:trPr>
        <w:tc>
          <w:tcPr>
            <w:tcW w:w="1301" w:type="dxa"/>
          </w:tcPr>
          <w:p w14:paraId="24B48E07" w14:textId="77777777" w:rsidR="005A783B" w:rsidRDefault="005A783B" w:rsidP="005A783B">
            <w:pPr>
              <w:pStyle w:val="TableParagraph"/>
              <w:rPr>
                <w:sz w:val="24"/>
              </w:rPr>
            </w:pPr>
          </w:p>
          <w:p w14:paraId="3DB95FFC" w14:textId="77777777" w:rsidR="005A783B" w:rsidRDefault="005A783B" w:rsidP="005A783B">
            <w:pPr>
              <w:pStyle w:val="TableParagraph"/>
              <w:rPr>
                <w:sz w:val="24"/>
              </w:rPr>
            </w:pPr>
          </w:p>
          <w:p w14:paraId="0BA41E4B" w14:textId="77777777" w:rsidR="005A783B" w:rsidRDefault="005A783B" w:rsidP="005A783B">
            <w:pPr>
              <w:pStyle w:val="TableParagraph"/>
              <w:spacing w:before="2"/>
              <w:rPr>
                <w:sz w:val="31"/>
              </w:rPr>
            </w:pPr>
          </w:p>
          <w:p w14:paraId="322ACB42"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7418" w:type="dxa"/>
          </w:tcPr>
          <w:p w14:paraId="2EC47CAB" w14:textId="77777777" w:rsidR="005A783B" w:rsidRDefault="005A783B" w:rsidP="005A783B">
            <w:pPr>
              <w:pStyle w:val="TableParagraph"/>
              <w:rPr>
                <w:sz w:val="24"/>
              </w:rPr>
            </w:pPr>
          </w:p>
          <w:p w14:paraId="42EF6FDB" w14:textId="77777777" w:rsidR="005A783B" w:rsidRDefault="005A783B" w:rsidP="005A783B">
            <w:pPr>
              <w:pStyle w:val="TableParagraph"/>
              <w:spacing w:before="125"/>
              <w:ind w:firstLineChars="300" w:firstLine="720"/>
              <w:rPr>
                <w:sz w:val="24"/>
              </w:rPr>
            </w:pPr>
            <w:r>
              <w:rPr>
                <w:rFonts w:hint="eastAsia"/>
                <w:sz w:val="24"/>
              </w:rPr>
              <w:t>1.</w:t>
            </w:r>
            <w:r>
              <w:rPr>
                <w:rFonts w:hint="eastAsia"/>
                <w:sz w:val="24"/>
              </w:rPr>
              <w:t>新能源、生物医药、高端制造等产业领域如何发展绿色技术，如何以</w:t>
            </w:r>
            <w:r>
              <w:rPr>
                <w:rFonts w:hint="eastAsia"/>
                <w:sz w:val="24"/>
              </w:rPr>
              <w:t>ESG</w:t>
            </w:r>
            <w:r>
              <w:rPr>
                <w:rFonts w:hint="eastAsia"/>
                <w:sz w:val="24"/>
              </w:rPr>
              <w:t>绿色发展为理念构建产业新业态；</w:t>
            </w:r>
          </w:p>
          <w:p w14:paraId="76A30630" w14:textId="77777777" w:rsidR="005A783B" w:rsidRDefault="005A783B" w:rsidP="005A783B">
            <w:pPr>
              <w:pStyle w:val="TableParagraph"/>
              <w:spacing w:before="125"/>
              <w:ind w:firstLineChars="300" w:firstLine="720"/>
              <w:rPr>
                <w:sz w:val="24"/>
              </w:rPr>
            </w:pPr>
            <w:r>
              <w:rPr>
                <w:rFonts w:hint="eastAsia"/>
                <w:sz w:val="24"/>
              </w:rPr>
              <w:t>2.</w:t>
            </w:r>
            <w:r>
              <w:rPr>
                <w:rFonts w:hint="eastAsia"/>
                <w:sz w:val="24"/>
              </w:rPr>
              <w:t>绿色创新技术如何促进实体经济转型升级，降低污染能耗，提升产业效能；</w:t>
            </w:r>
          </w:p>
          <w:p w14:paraId="67315346" w14:textId="77777777" w:rsidR="005A783B" w:rsidRDefault="005A783B" w:rsidP="005A783B">
            <w:pPr>
              <w:pStyle w:val="TableParagraph"/>
              <w:spacing w:before="125"/>
              <w:ind w:firstLineChars="300" w:firstLine="720"/>
              <w:rPr>
                <w:sz w:val="24"/>
              </w:rPr>
            </w:pPr>
            <w:r>
              <w:rPr>
                <w:rFonts w:hint="eastAsia"/>
                <w:sz w:val="24"/>
              </w:rPr>
              <w:t>3.</w:t>
            </w:r>
            <w:r>
              <w:rPr>
                <w:rFonts w:hint="eastAsia"/>
                <w:sz w:val="24"/>
              </w:rPr>
              <w:t>人工智能、数字技术等前沿科技在绿色创新发展中的关键应用。</w:t>
            </w:r>
          </w:p>
          <w:p w14:paraId="6A549DBD" w14:textId="77777777" w:rsidR="005A783B" w:rsidRDefault="005A783B" w:rsidP="005A783B">
            <w:pPr>
              <w:pStyle w:val="TableParagraph"/>
              <w:spacing w:before="125"/>
              <w:ind w:firstLineChars="300" w:firstLine="720"/>
              <w:rPr>
                <w:sz w:val="24"/>
              </w:rPr>
            </w:pPr>
            <w:r>
              <w:rPr>
                <w:rFonts w:hint="eastAsia"/>
                <w:sz w:val="24"/>
              </w:rPr>
              <w:t>4.</w:t>
            </w:r>
            <w:r>
              <w:rPr>
                <w:rFonts w:hint="eastAsia"/>
                <w:sz w:val="24"/>
              </w:rPr>
              <w:t>绿色金融如何对绿色技术创新发展、企业转型升级发挥驱动作用。</w:t>
            </w:r>
          </w:p>
        </w:tc>
      </w:tr>
      <w:tr w:rsidR="005A783B" w14:paraId="311E7F02" w14:textId="77777777" w:rsidTr="005A783B">
        <w:trPr>
          <w:trHeight w:hRule="exact" w:val="1888"/>
        </w:trPr>
        <w:tc>
          <w:tcPr>
            <w:tcW w:w="1301" w:type="dxa"/>
            <w:vAlign w:val="center"/>
          </w:tcPr>
          <w:p w14:paraId="2D655C21"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联系人</w:t>
            </w:r>
          </w:p>
        </w:tc>
        <w:tc>
          <w:tcPr>
            <w:tcW w:w="7418" w:type="dxa"/>
            <w:vAlign w:val="center"/>
          </w:tcPr>
          <w:p w14:paraId="248C301D" w14:textId="77777777" w:rsidR="005A783B" w:rsidRDefault="005A783B" w:rsidP="005A783B">
            <w:pPr>
              <w:pStyle w:val="TableParagraph"/>
              <w:spacing w:before="125"/>
              <w:ind w:firstLineChars="300" w:firstLine="720"/>
              <w:rPr>
                <w:sz w:val="24"/>
              </w:rPr>
            </w:pPr>
            <w:r>
              <w:rPr>
                <w:rFonts w:hint="eastAsia"/>
                <w:sz w:val="24"/>
              </w:rPr>
              <w:t>闫爽：</w:t>
            </w:r>
            <w:r>
              <w:rPr>
                <w:rFonts w:hint="eastAsia"/>
                <w:sz w:val="24"/>
              </w:rPr>
              <w:t>15901453163</w:t>
            </w:r>
          </w:p>
        </w:tc>
      </w:tr>
    </w:tbl>
    <w:p w14:paraId="79FB4B96" w14:textId="77777777" w:rsidR="005A783B" w:rsidRDefault="005A783B" w:rsidP="005A783B"/>
    <w:p w14:paraId="388FADDB" w14:textId="77777777" w:rsidR="005A783B" w:rsidRDefault="005A783B" w:rsidP="005A783B">
      <w:pPr>
        <w:pStyle w:val="ab"/>
      </w:pPr>
    </w:p>
    <w:p w14:paraId="7B0D87D7" w14:textId="77777777" w:rsidR="005A783B" w:rsidRDefault="005A783B" w:rsidP="005A783B">
      <w:pPr>
        <w:pStyle w:val="ab"/>
      </w:pPr>
    </w:p>
    <w:p w14:paraId="512148C7" w14:textId="77777777" w:rsidR="005A783B" w:rsidRDefault="005A783B" w:rsidP="005A783B">
      <w:pPr>
        <w:pStyle w:val="ab"/>
      </w:pPr>
    </w:p>
    <w:p w14:paraId="04F1D5EF" w14:textId="77777777" w:rsidR="005A783B" w:rsidRDefault="005A783B" w:rsidP="005A783B">
      <w:pPr>
        <w:pStyle w:val="ab"/>
      </w:pPr>
    </w:p>
    <w:p w14:paraId="4CA8EAEB" w14:textId="77777777" w:rsidR="005A783B" w:rsidRDefault="005A783B" w:rsidP="005A783B">
      <w:pPr>
        <w:pStyle w:val="ab"/>
      </w:pPr>
    </w:p>
    <w:p w14:paraId="074922F3" w14:textId="77777777" w:rsidR="005A783B" w:rsidRDefault="005A783B" w:rsidP="005A783B">
      <w:pPr>
        <w:pStyle w:val="ab"/>
      </w:pPr>
    </w:p>
    <w:tbl>
      <w:tblPr>
        <w:tblStyle w:val="a9"/>
        <w:tblW w:w="0" w:type="auto"/>
        <w:tblLook w:val="04A0" w:firstRow="1" w:lastRow="0" w:firstColumn="1" w:lastColumn="0" w:noHBand="0" w:noVBand="1"/>
      </w:tblPr>
      <w:tblGrid>
        <w:gridCol w:w="1727"/>
        <w:gridCol w:w="7912"/>
      </w:tblGrid>
      <w:tr w:rsidR="005A783B" w14:paraId="23B8963D" w14:textId="77777777" w:rsidTr="005A783B">
        <w:trPr>
          <w:trHeight w:val="575"/>
        </w:trPr>
        <w:tc>
          <w:tcPr>
            <w:tcW w:w="1727" w:type="dxa"/>
            <w:vAlign w:val="center"/>
          </w:tcPr>
          <w:p w14:paraId="1BCE7522"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lastRenderedPageBreak/>
              <w:t>项目编号</w:t>
            </w:r>
          </w:p>
        </w:tc>
        <w:tc>
          <w:tcPr>
            <w:tcW w:w="7912" w:type="dxa"/>
            <w:vAlign w:val="center"/>
          </w:tcPr>
          <w:p w14:paraId="5A705D4F"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8</w:t>
            </w:r>
          </w:p>
        </w:tc>
      </w:tr>
      <w:tr w:rsidR="005A783B" w14:paraId="3BA568F5" w14:textId="77777777" w:rsidTr="005A783B">
        <w:trPr>
          <w:trHeight w:val="575"/>
        </w:trPr>
        <w:tc>
          <w:tcPr>
            <w:tcW w:w="1727" w:type="dxa"/>
            <w:vAlign w:val="center"/>
          </w:tcPr>
          <w:p w14:paraId="7B686345"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7912" w:type="dxa"/>
            <w:vAlign w:val="center"/>
          </w:tcPr>
          <w:p w14:paraId="6EB54859"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张家</w:t>
            </w:r>
            <w:proofErr w:type="gramStart"/>
            <w:r>
              <w:rPr>
                <w:rFonts w:ascii="仿宋_GB2312" w:eastAsia="仿宋_GB2312" w:hAnsi="仿宋" w:hint="eastAsia"/>
                <w:bCs/>
                <w:sz w:val="28"/>
                <w:szCs w:val="28"/>
              </w:rPr>
              <w:t>湾设计</w:t>
            </w:r>
            <w:proofErr w:type="gramEnd"/>
            <w:r>
              <w:rPr>
                <w:rFonts w:ascii="仿宋_GB2312" w:eastAsia="仿宋_GB2312" w:hAnsi="仿宋" w:hint="eastAsia"/>
                <w:bCs/>
                <w:sz w:val="28"/>
                <w:szCs w:val="28"/>
              </w:rPr>
              <w:t>小镇</w:t>
            </w:r>
          </w:p>
        </w:tc>
      </w:tr>
      <w:tr w:rsidR="005A783B" w14:paraId="3A9AEBC5" w14:textId="77777777" w:rsidTr="005A783B">
        <w:trPr>
          <w:trHeight w:val="575"/>
        </w:trPr>
        <w:tc>
          <w:tcPr>
            <w:tcW w:w="1727" w:type="dxa"/>
            <w:vAlign w:val="center"/>
          </w:tcPr>
          <w:p w14:paraId="53B844C3"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7912" w:type="dxa"/>
            <w:vAlign w:val="center"/>
          </w:tcPr>
          <w:p w14:paraId="5F32CACC"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张家</w:t>
            </w:r>
            <w:proofErr w:type="gramStart"/>
            <w:r>
              <w:rPr>
                <w:rFonts w:ascii="仿宋_GB2312" w:eastAsia="仿宋_GB2312" w:hAnsi="仿宋" w:hint="eastAsia"/>
                <w:bCs/>
                <w:sz w:val="28"/>
                <w:szCs w:val="28"/>
              </w:rPr>
              <w:t>湾设计</w:t>
            </w:r>
            <w:proofErr w:type="gramEnd"/>
            <w:r>
              <w:rPr>
                <w:rFonts w:ascii="仿宋_GB2312" w:eastAsia="仿宋_GB2312" w:hAnsi="仿宋" w:hint="eastAsia"/>
                <w:bCs/>
                <w:sz w:val="28"/>
                <w:szCs w:val="28"/>
              </w:rPr>
              <w:t>小镇科技创新生态的创业项目</w:t>
            </w:r>
          </w:p>
        </w:tc>
      </w:tr>
      <w:tr w:rsidR="005A783B" w14:paraId="0B16D77A" w14:textId="77777777" w:rsidTr="005A783B">
        <w:trPr>
          <w:trHeight w:val="7931"/>
        </w:trPr>
        <w:tc>
          <w:tcPr>
            <w:tcW w:w="1727" w:type="dxa"/>
            <w:vAlign w:val="center"/>
          </w:tcPr>
          <w:p w14:paraId="6453C17A"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7912" w:type="dxa"/>
          </w:tcPr>
          <w:p w14:paraId="7C324826" w14:textId="77777777" w:rsidR="005A783B" w:rsidRDefault="005A783B" w:rsidP="005A783B">
            <w:pPr>
              <w:spacing w:line="560" w:lineRule="exact"/>
              <w:ind w:firstLine="480"/>
              <w:jc w:val="center"/>
              <w:rPr>
                <w:sz w:val="24"/>
              </w:rPr>
            </w:pPr>
          </w:p>
          <w:p w14:paraId="3006CA0C" w14:textId="77777777" w:rsidR="005A783B" w:rsidRDefault="005A783B" w:rsidP="005A783B">
            <w:pPr>
              <w:spacing w:line="560" w:lineRule="exact"/>
              <w:ind w:firstLine="480"/>
              <w:jc w:val="center"/>
              <w:rPr>
                <w:sz w:val="24"/>
              </w:rPr>
            </w:pPr>
            <w:r>
              <w:rPr>
                <w:rFonts w:hint="eastAsia"/>
                <w:sz w:val="24"/>
              </w:rPr>
              <w:t>张家</w:t>
            </w:r>
            <w:proofErr w:type="gramStart"/>
            <w:r>
              <w:rPr>
                <w:rFonts w:hint="eastAsia"/>
                <w:sz w:val="24"/>
              </w:rPr>
              <w:t>湾设计</w:t>
            </w:r>
            <w:proofErr w:type="gramEnd"/>
            <w:r>
              <w:rPr>
                <w:rFonts w:hint="eastAsia"/>
                <w:sz w:val="24"/>
              </w:rPr>
              <w:t>小镇是与城市副中心六环路“创新发展轴”和大运河“生态文明带”空间紧密联系片区，也是“城市绿心”向南拓展的组团，位于“设施服务环”有机串联的“环球影城—张家湾古镇—设计小镇”城市活力与历史文脉连绵带上，是城市副中心东南象限“轴带环绕、绿心延拓、环廊串联”的重要区域。小镇整体规划面积为</w:t>
            </w:r>
            <w:r>
              <w:rPr>
                <w:rFonts w:hint="eastAsia"/>
                <w:sz w:val="24"/>
              </w:rPr>
              <w:t>5.4</w:t>
            </w:r>
            <w:r>
              <w:rPr>
                <w:rFonts w:hint="eastAsia"/>
                <w:sz w:val="24"/>
              </w:rPr>
              <w:t>平方公里，规划面积约</w:t>
            </w:r>
            <w:r>
              <w:rPr>
                <w:rFonts w:hint="eastAsia"/>
                <w:sz w:val="24"/>
              </w:rPr>
              <w:t>70</w:t>
            </w:r>
            <w:r>
              <w:rPr>
                <w:rFonts w:hint="eastAsia"/>
                <w:sz w:val="24"/>
              </w:rPr>
              <w:t>公顷，分为北京铜牛、</w:t>
            </w:r>
            <w:proofErr w:type="gramStart"/>
            <w:r>
              <w:rPr>
                <w:rFonts w:hint="eastAsia"/>
                <w:sz w:val="24"/>
              </w:rPr>
              <w:t>北泡轻</w:t>
            </w:r>
            <w:proofErr w:type="gramEnd"/>
            <w:r>
              <w:rPr>
                <w:rFonts w:hint="eastAsia"/>
                <w:sz w:val="24"/>
              </w:rPr>
              <w:t>钢、创新中心、经</w:t>
            </w:r>
            <w:proofErr w:type="gramStart"/>
            <w:r>
              <w:rPr>
                <w:rFonts w:hint="eastAsia"/>
                <w:sz w:val="24"/>
              </w:rPr>
              <w:t>开智汇园</w:t>
            </w:r>
            <w:proofErr w:type="gramEnd"/>
            <w:r>
              <w:rPr>
                <w:rFonts w:hint="eastAsia"/>
                <w:sz w:val="24"/>
              </w:rPr>
              <w:t>和珠江五个重点地块。其中，创新中心将打造城市科技先行示范区；北京铜牛将打造北京未来设计园区、设计小镇先行示范样板区；</w:t>
            </w:r>
            <w:proofErr w:type="gramStart"/>
            <w:r>
              <w:rPr>
                <w:rFonts w:hint="eastAsia"/>
                <w:sz w:val="24"/>
              </w:rPr>
              <w:t>北泡轻</w:t>
            </w:r>
            <w:proofErr w:type="gramEnd"/>
            <w:r>
              <w:rPr>
                <w:rFonts w:hint="eastAsia"/>
                <w:sz w:val="24"/>
              </w:rPr>
              <w:t>钢将打造文化活动核心展区、公共服务样板区；经</w:t>
            </w:r>
            <w:proofErr w:type="gramStart"/>
            <w:r>
              <w:rPr>
                <w:rFonts w:hint="eastAsia"/>
                <w:sz w:val="24"/>
              </w:rPr>
              <w:t>开智汇园</w:t>
            </w:r>
            <w:proofErr w:type="gramEnd"/>
            <w:r>
              <w:rPr>
                <w:rFonts w:hint="eastAsia"/>
                <w:sz w:val="24"/>
              </w:rPr>
              <w:t>将打造科技设计产业园，珠江一期将打造国际设计产品展览体验和交流中心。目前，张家</w:t>
            </w:r>
            <w:proofErr w:type="gramStart"/>
            <w:r>
              <w:rPr>
                <w:rFonts w:hint="eastAsia"/>
                <w:sz w:val="24"/>
              </w:rPr>
              <w:t>湾设计</w:t>
            </w:r>
            <w:proofErr w:type="gramEnd"/>
            <w:r>
              <w:rPr>
                <w:rFonts w:hint="eastAsia"/>
                <w:sz w:val="24"/>
              </w:rPr>
              <w:t>小镇创新中心、未来设计园区已开园，已落地城市科技和创新设计企业共</w:t>
            </w:r>
            <w:r>
              <w:rPr>
                <w:rFonts w:hint="eastAsia"/>
                <w:sz w:val="24"/>
              </w:rPr>
              <w:t>106</w:t>
            </w:r>
            <w:r>
              <w:rPr>
                <w:rFonts w:hint="eastAsia"/>
                <w:sz w:val="24"/>
              </w:rPr>
              <w:t>家，</w:t>
            </w:r>
          </w:p>
          <w:p w14:paraId="0F820C19" w14:textId="77777777" w:rsidR="005A783B" w:rsidRDefault="005A783B" w:rsidP="005A783B">
            <w:pPr>
              <w:spacing w:line="560" w:lineRule="exact"/>
              <w:ind w:firstLine="480"/>
              <w:rPr>
                <w:rFonts w:ascii="仿宋_GB2312" w:eastAsia="仿宋_GB2312" w:hAnsi="仿宋"/>
                <w:bCs/>
                <w:sz w:val="28"/>
                <w:szCs w:val="28"/>
              </w:rPr>
            </w:pPr>
            <w:r>
              <w:rPr>
                <w:rFonts w:hint="eastAsia"/>
                <w:sz w:val="24"/>
              </w:rPr>
              <w:t>其中今年新注册落地企业已达到</w:t>
            </w:r>
            <w:r>
              <w:rPr>
                <w:rFonts w:hint="eastAsia"/>
                <w:sz w:val="24"/>
              </w:rPr>
              <w:t>50</w:t>
            </w:r>
            <w:r>
              <w:rPr>
                <w:rFonts w:hint="eastAsia"/>
                <w:sz w:val="24"/>
              </w:rPr>
              <w:t>家，注册资金</w:t>
            </w:r>
            <w:r>
              <w:rPr>
                <w:rFonts w:hint="eastAsia"/>
                <w:sz w:val="24"/>
              </w:rPr>
              <w:t>79.48</w:t>
            </w:r>
            <w:r>
              <w:rPr>
                <w:rFonts w:hint="eastAsia"/>
                <w:sz w:val="24"/>
              </w:rPr>
              <w:t>亿元。</w:t>
            </w:r>
          </w:p>
        </w:tc>
      </w:tr>
      <w:tr w:rsidR="005A783B" w14:paraId="5B554485" w14:textId="77777777" w:rsidTr="005A783B">
        <w:trPr>
          <w:trHeight w:val="1732"/>
        </w:trPr>
        <w:tc>
          <w:tcPr>
            <w:tcW w:w="1727" w:type="dxa"/>
            <w:vAlign w:val="center"/>
          </w:tcPr>
          <w:p w14:paraId="0655263C"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7912" w:type="dxa"/>
            <w:vAlign w:val="center"/>
          </w:tcPr>
          <w:p w14:paraId="0BA88725"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符合张家</w:t>
            </w:r>
            <w:proofErr w:type="gramStart"/>
            <w:r>
              <w:rPr>
                <w:rFonts w:ascii="仿宋_GB2312" w:eastAsia="仿宋_GB2312" w:hAnsi="仿宋" w:hint="eastAsia"/>
                <w:bCs/>
                <w:sz w:val="28"/>
                <w:szCs w:val="28"/>
              </w:rPr>
              <w:t>湾设计</w:t>
            </w:r>
            <w:proofErr w:type="gramEnd"/>
            <w:r>
              <w:rPr>
                <w:rFonts w:ascii="仿宋_GB2312" w:eastAsia="仿宋_GB2312" w:hAnsi="仿宋" w:hint="eastAsia"/>
                <w:bCs/>
                <w:sz w:val="28"/>
                <w:szCs w:val="28"/>
              </w:rPr>
              <w:t>小镇发展定位的创新项目落户发展</w:t>
            </w:r>
          </w:p>
        </w:tc>
      </w:tr>
      <w:tr w:rsidR="005A783B" w14:paraId="43D1B6AA" w14:textId="77777777" w:rsidTr="005A783B">
        <w:trPr>
          <w:trHeight w:val="865"/>
        </w:trPr>
        <w:tc>
          <w:tcPr>
            <w:tcW w:w="1727" w:type="dxa"/>
            <w:vAlign w:val="center"/>
          </w:tcPr>
          <w:p w14:paraId="7132975A" w14:textId="77777777" w:rsidR="005A783B" w:rsidRDefault="005A783B" w:rsidP="005A783B">
            <w:pPr>
              <w:spacing w:line="560" w:lineRule="exact"/>
              <w:ind w:firstLine="562"/>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7912" w:type="dxa"/>
            <w:vAlign w:val="center"/>
          </w:tcPr>
          <w:p w14:paraId="3CE54D42" w14:textId="77777777" w:rsidR="005A783B" w:rsidRDefault="005A783B" w:rsidP="005A783B">
            <w:pPr>
              <w:spacing w:line="560" w:lineRule="exact"/>
              <w:ind w:firstLine="560"/>
              <w:jc w:val="center"/>
              <w:rPr>
                <w:rFonts w:ascii="仿宋_GB2312" w:eastAsia="仿宋_GB2312" w:hAnsi="仿宋"/>
                <w:bCs/>
                <w:sz w:val="28"/>
                <w:szCs w:val="28"/>
              </w:rPr>
            </w:pPr>
            <w:r>
              <w:rPr>
                <w:rFonts w:ascii="仿宋_GB2312" w:eastAsia="仿宋_GB2312" w:hAnsi="仿宋" w:hint="eastAsia"/>
                <w:bCs/>
                <w:sz w:val="28"/>
                <w:szCs w:val="28"/>
              </w:rPr>
              <w:t>曹靖华 15910791007</w:t>
            </w:r>
          </w:p>
        </w:tc>
      </w:tr>
    </w:tbl>
    <w:p w14:paraId="5F5981DB" w14:textId="77777777" w:rsidR="005A783B" w:rsidRDefault="005A783B" w:rsidP="005A783B">
      <w:pPr>
        <w:spacing w:line="560" w:lineRule="exact"/>
        <w:rPr>
          <w:rFonts w:ascii="仿宋_GB2312" w:eastAsia="仿宋_GB2312" w:hAnsi="仿宋"/>
          <w:bCs/>
          <w:sz w:val="32"/>
          <w:szCs w:val="32"/>
        </w:rPr>
      </w:pPr>
    </w:p>
    <w:p w14:paraId="07D79032" w14:textId="77777777" w:rsidR="005A783B" w:rsidRDefault="005A783B" w:rsidP="005A783B">
      <w:pPr>
        <w:pStyle w:val="ab"/>
        <w:rPr>
          <w:rFonts w:ascii="仿宋_GB2312" w:eastAsia="仿宋_GB2312" w:hAnsi="仿宋"/>
          <w:bCs/>
          <w:sz w:val="32"/>
          <w:szCs w:val="3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0FB4EF26" w14:textId="77777777" w:rsidTr="005A783B">
        <w:trPr>
          <w:trHeight w:hRule="exact" w:val="579"/>
        </w:trPr>
        <w:tc>
          <w:tcPr>
            <w:tcW w:w="1418" w:type="dxa"/>
          </w:tcPr>
          <w:p w14:paraId="5B35BB98"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lastRenderedPageBreak/>
              <w:t>项目编号</w:t>
            </w:r>
          </w:p>
        </w:tc>
        <w:tc>
          <w:tcPr>
            <w:tcW w:w="8080" w:type="dxa"/>
          </w:tcPr>
          <w:p w14:paraId="376A9A79" w14:textId="77777777" w:rsidR="005A783B" w:rsidRDefault="005A783B" w:rsidP="005A783B">
            <w:pPr>
              <w:pStyle w:val="TableParagraph"/>
              <w:spacing w:before="137"/>
              <w:jc w:val="center"/>
              <w:rPr>
                <w:sz w:val="24"/>
              </w:rPr>
            </w:pPr>
            <w:r>
              <w:rPr>
                <w:rFonts w:hint="eastAsia"/>
                <w:sz w:val="24"/>
              </w:rPr>
              <w:t>9</w:t>
            </w:r>
          </w:p>
        </w:tc>
      </w:tr>
      <w:tr w:rsidR="005A783B" w14:paraId="48FEE43C" w14:textId="77777777" w:rsidTr="005A783B">
        <w:trPr>
          <w:trHeight w:hRule="exact" w:val="576"/>
        </w:trPr>
        <w:tc>
          <w:tcPr>
            <w:tcW w:w="1418" w:type="dxa"/>
          </w:tcPr>
          <w:p w14:paraId="2B473A74"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669A5013" w14:textId="77777777" w:rsidR="005A783B" w:rsidRDefault="005A783B" w:rsidP="005A783B">
            <w:pPr>
              <w:pStyle w:val="TableParagraph"/>
              <w:spacing w:before="135"/>
              <w:ind w:right="162"/>
              <w:jc w:val="center"/>
              <w:rPr>
                <w:sz w:val="24"/>
              </w:rPr>
            </w:pPr>
            <w:r>
              <w:rPr>
                <w:rFonts w:hint="eastAsia"/>
                <w:sz w:val="24"/>
              </w:rPr>
              <w:t>通州区潞</w:t>
            </w:r>
            <w:proofErr w:type="gramStart"/>
            <w:r>
              <w:rPr>
                <w:rFonts w:hint="eastAsia"/>
                <w:sz w:val="24"/>
              </w:rPr>
              <w:t>邑</w:t>
            </w:r>
            <w:proofErr w:type="gramEnd"/>
            <w:r>
              <w:rPr>
                <w:rFonts w:hint="eastAsia"/>
                <w:sz w:val="24"/>
              </w:rPr>
              <w:t>街道</w:t>
            </w:r>
          </w:p>
        </w:tc>
      </w:tr>
      <w:tr w:rsidR="005A783B" w14:paraId="782583F2" w14:textId="77777777" w:rsidTr="005A783B">
        <w:trPr>
          <w:trHeight w:hRule="exact" w:val="578"/>
        </w:trPr>
        <w:tc>
          <w:tcPr>
            <w:tcW w:w="1418" w:type="dxa"/>
          </w:tcPr>
          <w:p w14:paraId="7586AAE2"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4A569F2E" w14:textId="77777777" w:rsidR="005A783B" w:rsidRDefault="005A783B" w:rsidP="005A783B">
            <w:pPr>
              <w:pStyle w:val="TableParagraph"/>
              <w:spacing w:before="137"/>
              <w:ind w:left="162" w:right="162"/>
              <w:jc w:val="center"/>
              <w:rPr>
                <w:sz w:val="24"/>
              </w:rPr>
            </w:pPr>
            <w:r>
              <w:rPr>
                <w:rFonts w:hint="eastAsia"/>
                <w:sz w:val="24"/>
              </w:rPr>
              <w:t>提升“接诉即办”三率问题的解决方案</w:t>
            </w:r>
          </w:p>
        </w:tc>
      </w:tr>
      <w:tr w:rsidR="005A783B" w14:paraId="48E5B195" w14:textId="77777777" w:rsidTr="005A783B">
        <w:trPr>
          <w:trHeight w:hRule="exact" w:val="576"/>
        </w:trPr>
        <w:tc>
          <w:tcPr>
            <w:tcW w:w="1418" w:type="dxa"/>
          </w:tcPr>
          <w:p w14:paraId="5243CBC1"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0DEC9A3C" w14:textId="77777777" w:rsidR="005A783B" w:rsidRDefault="005A783B" w:rsidP="005A783B">
            <w:pPr>
              <w:pStyle w:val="TableParagraph"/>
              <w:spacing w:before="135"/>
              <w:ind w:left="162" w:right="162"/>
              <w:jc w:val="center"/>
              <w:rPr>
                <w:sz w:val="24"/>
              </w:rPr>
            </w:pPr>
            <w:r>
              <w:rPr>
                <w:rFonts w:hint="eastAsia"/>
                <w:sz w:val="24"/>
              </w:rPr>
              <w:t>大数据分析、基层治理</w:t>
            </w:r>
          </w:p>
        </w:tc>
      </w:tr>
      <w:tr w:rsidR="005A783B" w14:paraId="32FD6409" w14:textId="77777777" w:rsidTr="005A783B">
        <w:trPr>
          <w:trHeight w:hRule="exact" w:val="5679"/>
        </w:trPr>
        <w:tc>
          <w:tcPr>
            <w:tcW w:w="1418" w:type="dxa"/>
          </w:tcPr>
          <w:p w14:paraId="2EDA8D67" w14:textId="77777777" w:rsidR="005A783B" w:rsidRDefault="005A783B" w:rsidP="005A783B">
            <w:pPr>
              <w:pStyle w:val="TableParagraph"/>
              <w:rPr>
                <w:sz w:val="24"/>
              </w:rPr>
            </w:pPr>
          </w:p>
          <w:p w14:paraId="116F6DF4" w14:textId="77777777" w:rsidR="005A783B" w:rsidRDefault="005A783B" w:rsidP="005A783B">
            <w:pPr>
              <w:pStyle w:val="TableParagraph"/>
              <w:rPr>
                <w:sz w:val="24"/>
              </w:rPr>
            </w:pPr>
          </w:p>
          <w:p w14:paraId="7AD9F2B1" w14:textId="77777777" w:rsidR="005A783B" w:rsidRDefault="005A783B" w:rsidP="005A783B">
            <w:pPr>
              <w:pStyle w:val="TableParagraph"/>
              <w:rPr>
                <w:sz w:val="24"/>
              </w:rPr>
            </w:pPr>
          </w:p>
          <w:p w14:paraId="16407454" w14:textId="77777777" w:rsidR="005A783B" w:rsidRDefault="005A783B" w:rsidP="005A783B">
            <w:pPr>
              <w:pStyle w:val="TableParagraph"/>
              <w:rPr>
                <w:sz w:val="24"/>
              </w:rPr>
            </w:pPr>
          </w:p>
          <w:p w14:paraId="41BB7017" w14:textId="77777777" w:rsidR="005A783B" w:rsidRDefault="005A783B" w:rsidP="005A783B">
            <w:pPr>
              <w:pStyle w:val="TableParagraph"/>
              <w:rPr>
                <w:sz w:val="24"/>
              </w:rPr>
            </w:pPr>
          </w:p>
          <w:p w14:paraId="4EC7F753" w14:textId="77777777" w:rsidR="005A783B" w:rsidRDefault="005A783B" w:rsidP="005A783B">
            <w:pPr>
              <w:pStyle w:val="TableParagraph"/>
              <w:rPr>
                <w:sz w:val="24"/>
              </w:rPr>
            </w:pPr>
          </w:p>
          <w:p w14:paraId="6868043D" w14:textId="77777777" w:rsidR="005A783B" w:rsidRDefault="005A783B" w:rsidP="005A783B">
            <w:pPr>
              <w:pStyle w:val="TableParagraph"/>
              <w:rPr>
                <w:sz w:val="24"/>
              </w:rPr>
            </w:pPr>
          </w:p>
          <w:p w14:paraId="7977973C" w14:textId="77777777" w:rsidR="005A783B" w:rsidRDefault="005A783B" w:rsidP="005A783B">
            <w:pPr>
              <w:pStyle w:val="TableParagraph"/>
              <w:rPr>
                <w:sz w:val="24"/>
              </w:rPr>
            </w:pPr>
          </w:p>
          <w:p w14:paraId="7BF1DB65" w14:textId="77777777" w:rsidR="005A783B" w:rsidRDefault="005A783B" w:rsidP="005A783B">
            <w:pPr>
              <w:pStyle w:val="TableParagraph"/>
              <w:spacing w:before="2"/>
              <w:rPr>
                <w:sz w:val="35"/>
              </w:rPr>
            </w:pPr>
          </w:p>
          <w:p w14:paraId="087AA29D"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63BD0A52" w14:textId="77777777" w:rsidR="005A783B" w:rsidRDefault="005A783B" w:rsidP="005A783B">
            <w:pPr>
              <w:pStyle w:val="TableParagraph"/>
              <w:rPr>
                <w:sz w:val="24"/>
              </w:rPr>
            </w:pPr>
          </w:p>
          <w:p w14:paraId="6641C8D9" w14:textId="77777777" w:rsidR="005A783B" w:rsidRDefault="005A783B" w:rsidP="005A783B">
            <w:pPr>
              <w:pStyle w:val="TableParagraph"/>
              <w:spacing w:before="29" w:line="336" w:lineRule="auto"/>
              <w:ind w:left="103" w:right="98" w:firstLine="480"/>
              <w:rPr>
                <w:sz w:val="24"/>
              </w:rPr>
            </w:pPr>
          </w:p>
          <w:p w14:paraId="04C31D9A" w14:textId="77777777" w:rsidR="005A783B" w:rsidRDefault="005A783B" w:rsidP="005A783B">
            <w:pPr>
              <w:pStyle w:val="TableParagraph"/>
              <w:spacing w:before="29" w:line="336" w:lineRule="auto"/>
              <w:ind w:left="103" w:right="98" w:firstLineChars="200" w:firstLine="480"/>
              <w:rPr>
                <w:sz w:val="24"/>
              </w:rPr>
            </w:pPr>
            <w:r>
              <w:rPr>
                <w:sz w:val="24"/>
              </w:rPr>
              <w:t>北京市坚持以习近平新时代中国特色社会主义思想为指导，深入贯彻习近平总书记对北京重要讲话精神，从</w:t>
            </w:r>
            <w:r>
              <w:rPr>
                <w:sz w:val="24"/>
              </w:rPr>
              <w:t>2019</w:t>
            </w:r>
            <w:r>
              <w:rPr>
                <w:sz w:val="24"/>
              </w:rPr>
              <w:t>年开始推进</w:t>
            </w:r>
            <w:r>
              <w:rPr>
                <w:sz w:val="24"/>
              </w:rPr>
              <w:t>“</w:t>
            </w:r>
            <w:r>
              <w:rPr>
                <w:sz w:val="24"/>
              </w:rPr>
              <w:t>接诉即办</w:t>
            </w:r>
            <w:r>
              <w:rPr>
                <w:sz w:val="24"/>
              </w:rPr>
              <w:t>”</w:t>
            </w:r>
            <w:r>
              <w:rPr>
                <w:sz w:val="24"/>
              </w:rPr>
              <w:t>改革，用一条热线撬动</w:t>
            </w:r>
            <w:r>
              <w:rPr>
                <w:sz w:val="24"/>
              </w:rPr>
              <w:t>“</w:t>
            </w:r>
            <w:r>
              <w:rPr>
                <w:sz w:val="24"/>
              </w:rPr>
              <w:t>治理革命</w:t>
            </w:r>
            <w:r>
              <w:rPr>
                <w:sz w:val="24"/>
              </w:rPr>
              <w:t>”</w:t>
            </w:r>
            <w:r>
              <w:rPr>
                <w:sz w:val="24"/>
              </w:rPr>
              <w:t>。在</w:t>
            </w:r>
            <w:r>
              <w:rPr>
                <w:sz w:val="24"/>
              </w:rPr>
              <w:t>2021</w:t>
            </w:r>
            <w:r>
              <w:rPr>
                <w:sz w:val="24"/>
              </w:rPr>
              <w:t>年，北京</w:t>
            </w:r>
            <w:r>
              <w:rPr>
                <w:sz w:val="24"/>
              </w:rPr>
              <w:t>“</w:t>
            </w:r>
            <w:r>
              <w:rPr>
                <w:sz w:val="24"/>
              </w:rPr>
              <w:t>接诉即办</w:t>
            </w:r>
            <w:r>
              <w:rPr>
                <w:sz w:val="24"/>
              </w:rPr>
              <w:t>”</w:t>
            </w:r>
            <w:r>
              <w:rPr>
                <w:sz w:val="24"/>
              </w:rPr>
              <w:t>将推行五项重点改革任务，其中一项是增强科技赋能，推动</w:t>
            </w:r>
            <w:r>
              <w:rPr>
                <w:sz w:val="24"/>
              </w:rPr>
              <w:t>“</w:t>
            </w:r>
            <w:r>
              <w:rPr>
                <w:sz w:val="24"/>
              </w:rPr>
              <w:t>接诉即办</w:t>
            </w:r>
            <w:r>
              <w:rPr>
                <w:sz w:val="24"/>
              </w:rPr>
              <w:t>”</w:t>
            </w:r>
            <w:r>
              <w:rPr>
                <w:sz w:val="24"/>
              </w:rPr>
              <w:t>数字化转型。</w:t>
            </w:r>
          </w:p>
          <w:p w14:paraId="4C535E95" w14:textId="77777777" w:rsidR="005A783B" w:rsidRDefault="005A783B" w:rsidP="005A783B">
            <w:pPr>
              <w:pStyle w:val="TableParagraph"/>
              <w:spacing w:before="29" w:line="336" w:lineRule="auto"/>
              <w:ind w:left="103" w:right="98" w:firstLine="480"/>
              <w:rPr>
                <w:sz w:val="24"/>
              </w:rPr>
            </w:pPr>
            <w:r>
              <w:rPr>
                <w:rFonts w:hint="eastAsia"/>
                <w:sz w:val="24"/>
              </w:rPr>
              <w:t>现需整理归纳出高频诉求类型和高频诉求点位，</w:t>
            </w:r>
            <w:r>
              <w:rPr>
                <w:sz w:val="24"/>
              </w:rPr>
              <w:t>从而实现对投诉</w:t>
            </w:r>
            <w:r>
              <w:rPr>
                <w:rFonts w:hint="eastAsia"/>
                <w:sz w:val="24"/>
              </w:rPr>
              <w:t>风险点位和重点诉求</w:t>
            </w:r>
            <w:r>
              <w:rPr>
                <w:sz w:val="24"/>
              </w:rPr>
              <w:t>的提前判断及</w:t>
            </w:r>
            <w:r>
              <w:rPr>
                <w:rFonts w:hint="eastAsia"/>
                <w:sz w:val="24"/>
              </w:rPr>
              <w:t>预警</w:t>
            </w:r>
            <w:r>
              <w:rPr>
                <w:sz w:val="24"/>
              </w:rPr>
              <w:t>，</w:t>
            </w:r>
            <w:r>
              <w:rPr>
                <w:rFonts w:hint="eastAsia"/>
                <w:sz w:val="24"/>
              </w:rPr>
              <w:t>推动“未诉先办”，提升“接诉即办”三率问题。</w:t>
            </w:r>
          </w:p>
          <w:p w14:paraId="35605877" w14:textId="77777777" w:rsidR="005A783B" w:rsidRDefault="005A783B" w:rsidP="005A783B">
            <w:pPr>
              <w:pStyle w:val="TableParagraph"/>
              <w:spacing w:before="29" w:line="336" w:lineRule="auto"/>
              <w:ind w:left="103" w:right="98" w:firstLine="480"/>
              <w:rPr>
                <w:sz w:val="24"/>
              </w:rPr>
            </w:pPr>
          </w:p>
          <w:p w14:paraId="4C2E9B01" w14:textId="77777777" w:rsidR="005A783B" w:rsidRDefault="005A783B" w:rsidP="005A783B">
            <w:pPr>
              <w:pStyle w:val="TableParagraph"/>
              <w:spacing w:before="29" w:line="336" w:lineRule="auto"/>
              <w:ind w:left="103" w:right="98" w:firstLine="480"/>
              <w:rPr>
                <w:sz w:val="24"/>
              </w:rPr>
            </w:pPr>
          </w:p>
        </w:tc>
      </w:tr>
      <w:tr w:rsidR="005A783B" w14:paraId="4DC0ED3B" w14:textId="77777777" w:rsidTr="005A783B">
        <w:trPr>
          <w:trHeight w:hRule="exact" w:val="2708"/>
        </w:trPr>
        <w:tc>
          <w:tcPr>
            <w:tcW w:w="1418" w:type="dxa"/>
          </w:tcPr>
          <w:p w14:paraId="3DF36B9C" w14:textId="77777777" w:rsidR="005A783B" w:rsidRDefault="005A783B" w:rsidP="005A783B">
            <w:pPr>
              <w:pStyle w:val="TableParagraph"/>
              <w:rPr>
                <w:sz w:val="24"/>
              </w:rPr>
            </w:pPr>
          </w:p>
          <w:p w14:paraId="3E741E4F" w14:textId="77777777" w:rsidR="005A783B" w:rsidRDefault="005A783B" w:rsidP="005A783B">
            <w:pPr>
              <w:pStyle w:val="TableParagraph"/>
              <w:rPr>
                <w:sz w:val="24"/>
              </w:rPr>
            </w:pPr>
          </w:p>
          <w:p w14:paraId="07BB7FFD" w14:textId="77777777" w:rsidR="005A783B" w:rsidRDefault="005A783B" w:rsidP="005A783B">
            <w:pPr>
              <w:pStyle w:val="TableParagraph"/>
              <w:spacing w:before="2"/>
              <w:rPr>
                <w:sz w:val="31"/>
              </w:rPr>
            </w:pPr>
          </w:p>
          <w:p w14:paraId="3F29C4BB"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406D2023" w14:textId="77777777" w:rsidR="005A783B" w:rsidRDefault="005A783B" w:rsidP="005A783B">
            <w:pPr>
              <w:pStyle w:val="TableParagraph"/>
              <w:rPr>
                <w:sz w:val="24"/>
              </w:rPr>
            </w:pPr>
          </w:p>
          <w:p w14:paraId="3576AF44" w14:textId="77777777" w:rsidR="005A783B" w:rsidRDefault="005A783B" w:rsidP="005A783B">
            <w:pPr>
              <w:pStyle w:val="TableParagraph"/>
              <w:spacing w:before="29" w:line="336" w:lineRule="auto"/>
              <w:ind w:left="103" w:right="98" w:firstLine="480"/>
              <w:rPr>
                <w:sz w:val="24"/>
              </w:rPr>
            </w:pPr>
            <w:r>
              <w:rPr>
                <w:sz w:val="24"/>
              </w:rPr>
              <w:t>1</w:t>
            </w:r>
            <w:r>
              <w:rPr>
                <w:sz w:val="24"/>
              </w:rPr>
              <w:t>、</w:t>
            </w:r>
            <w:r>
              <w:rPr>
                <w:rFonts w:hint="eastAsia"/>
                <w:sz w:val="24"/>
              </w:rPr>
              <w:t>利用数据分析软件搭建系统平台</w:t>
            </w:r>
            <w:r>
              <w:rPr>
                <w:sz w:val="24"/>
              </w:rPr>
              <w:t>，</w:t>
            </w:r>
            <w:r>
              <w:rPr>
                <w:rFonts w:hint="eastAsia"/>
                <w:sz w:val="24"/>
              </w:rPr>
              <w:t>能够对</w:t>
            </w:r>
            <w:proofErr w:type="gramStart"/>
            <w:r>
              <w:rPr>
                <w:rFonts w:hint="eastAsia"/>
                <w:sz w:val="24"/>
              </w:rPr>
              <w:t>往期接</w:t>
            </w:r>
            <w:proofErr w:type="gramEnd"/>
            <w:r>
              <w:rPr>
                <w:rFonts w:hint="eastAsia"/>
                <w:sz w:val="24"/>
              </w:rPr>
              <w:t>单</w:t>
            </w:r>
            <w:r>
              <w:rPr>
                <w:sz w:val="24"/>
              </w:rPr>
              <w:t>数据</w:t>
            </w:r>
            <w:r>
              <w:rPr>
                <w:rFonts w:hint="eastAsia"/>
                <w:sz w:val="24"/>
              </w:rPr>
              <w:t>进行</w:t>
            </w:r>
            <w:r>
              <w:rPr>
                <w:sz w:val="24"/>
              </w:rPr>
              <w:t>自动化分析并实现预警判断</w:t>
            </w:r>
            <w:r>
              <w:rPr>
                <w:rFonts w:hint="eastAsia"/>
                <w:sz w:val="24"/>
              </w:rPr>
              <w:t>；</w:t>
            </w:r>
          </w:p>
          <w:p w14:paraId="252E814C" w14:textId="77777777" w:rsidR="005A783B" w:rsidRDefault="005A783B" w:rsidP="005A783B">
            <w:pPr>
              <w:pStyle w:val="TableParagraph"/>
              <w:spacing w:before="29" w:line="336" w:lineRule="auto"/>
              <w:ind w:left="103" w:right="98" w:firstLine="480"/>
              <w:rPr>
                <w:sz w:val="24"/>
              </w:rPr>
            </w:pPr>
            <w:r>
              <w:rPr>
                <w:sz w:val="24"/>
              </w:rPr>
              <w:t>2</w:t>
            </w:r>
            <w:r>
              <w:rPr>
                <w:sz w:val="24"/>
              </w:rPr>
              <w:t>、系统能够做到</w:t>
            </w:r>
            <w:r>
              <w:rPr>
                <w:rFonts w:hint="eastAsia"/>
                <w:sz w:val="24"/>
              </w:rPr>
              <w:t>对投诉的及时提醒，定期预警，达到“接诉即办”工单提</w:t>
            </w:r>
            <w:proofErr w:type="gramStart"/>
            <w:r>
              <w:rPr>
                <w:rFonts w:hint="eastAsia"/>
                <w:sz w:val="24"/>
              </w:rPr>
              <w:t>质降量的</w:t>
            </w:r>
            <w:proofErr w:type="gramEnd"/>
            <w:r>
              <w:rPr>
                <w:rFonts w:hint="eastAsia"/>
                <w:sz w:val="24"/>
              </w:rPr>
              <w:t>目的。</w:t>
            </w:r>
          </w:p>
          <w:p w14:paraId="0422FFEE" w14:textId="77777777" w:rsidR="005A783B" w:rsidRDefault="005A783B" w:rsidP="005A783B">
            <w:pPr>
              <w:pStyle w:val="TableParagraph"/>
              <w:spacing w:before="29" w:line="336" w:lineRule="auto"/>
              <w:ind w:left="103" w:right="98" w:firstLine="480"/>
              <w:rPr>
                <w:sz w:val="24"/>
              </w:rPr>
            </w:pPr>
          </w:p>
        </w:tc>
      </w:tr>
      <w:tr w:rsidR="005A783B" w14:paraId="46175B1C" w14:textId="77777777" w:rsidTr="005A783B">
        <w:trPr>
          <w:trHeight w:hRule="exact" w:val="1083"/>
        </w:trPr>
        <w:tc>
          <w:tcPr>
            <w:tcW w:w="1418" w:type="dxa"/>
            <w:vAlign w:val="center"/>
          </w:tcPr>
          <w:p w14:paraId="7D59CADE"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78C8B010" w14:textId="77777777" w:rsidR="005A783B" w:rsidRDefault="005A783B" w:rsidP="005A783B">
            <w:pPr>
              <w:pStyle w:val="TableParagraph"/>
              <w:spacing w:before="29" w:line="336" w:lineRule="auto"/>
              <w:ind w:left="103" w:right="98" w:firstLine="480"/>
              <w:rPr>
                <w:sz w:val="24"/>
              </w:rPr>
            </w:pPr>
            <w:r>
              <w:rPr>
                <w:rFonts w:hint="eastAsia"/>
                <w:sz w:val="24"/>
              </w:rPr>
              <w:t>纪勇：</w:t>
            </w:r>
            <w:r>
              <w:rPr>
                <w:sz w:val="24"/>
              </w:rPr>
              <w:t>13810376627</w:t>
            </w:r>
          </w:p>
        </w:tc>
      </w:tr>
    </w:tbl>
    <w:p w14:paraId="090F2069" w14:textId="77777777" w:rsidR="005A783B" w:rsidRDefault="005A783B" w:rsidP="005A783B">
      <w:pPr>
        <w:rPr>
          <w:sz w:val="20"/>
        </w:rPr>
      </w:pPr>
    </w:p>
    <w:p w14:paraId="245B0A74" w14:textId="77777777" w:rsidR="005A783B" w:rsidRDefault="005A783B" w:rsidP="005A783B">
      <w:pPr>
        <w:rPr>
          <w:sz w:val="20"/>
        </w:rPr>
      </w:pPr>
    </w:p>
    <w:p w14:paraId="53ACC15B" w14:textId="77777777" w:rsidR="005A783B" w:rsidRDefault="005A783B" w:rsidP="005A783B">
      <w:pPr>
        <w:pStyle w:val="ab"/>
        <w:rPr>
          <w:sz w:val="20"/>
        </w:rPr>
      </w:pPr>
    </w:p>
    <w:p w14:paraId="2582A943" w14:textId="77777777" w:rsidR="005A783B" w:rsidRDefault="005A783B" w:rsidP="005A783B">
      <w:pPr>
        <w:pStyle w:val="ab"/>
        <w:rPr>
          <w:sz w:val="20"/>
        </w:rPr>
      </w:pPr>
    </w:p>
    <w:p w14:paraId="20A423B8" w14:textId="77777777" w:rsidR="005A783B" w:rsidRDefault="005A783B" w:rsidP="005A783B">
      <w:pPr>
        <w:pStyle w:val="ab"/>
        <w:rPr>
          <w:sz w:val="20"/>
        </w:rPr>
      </w:pPr>
    </w:p>
    <w:p w14:paraId="53FAFC0B" w14:textId="77777777" w:rsidR="005A783B" w:rsidRDefault="005A783B" w:rsidP="005A783B">
      <w:pPr>
        <w:pStyle w:val="ab"/>
        <w:rPr>
          <w:sz w:val="20"/>
        </w:rPr>
      </w:pPr>
    </w:p>
    <w:p w14:paraId="5EA426A8" w14:textId="77777777" w:rsidR="005A783B" w:rsidRDefault="005A783B" w:rsidP="005A783B">
      <w:pPr>
        <w:pStyle w:val="ab"/>
        <w:rPr>
          <w:sz w:val="20"/>
        </w:rPr>
      </w:pPr>
    </w:p>
    <w:p w14:paraId="5A6BF41D" w14:textId="77777777" w:rsidR="005A783B" w:rsidRDefault="005A783B" w:rsidP="005A783B">
      <w:pPr>
        <w:pStyle w:val="ab"/>
        <w:rPr>
          <w:sz w:val="20"/>
        </w:rPr>
      </w:pPr>
    </w:p>
    <w:p w14:paraId="7A80EAC0" w14:textId="77777777" w:rsidR="005A783B" w:rsidRDefault="005A783B" w:rsidP="005A783B">
      <w:pPr>
        <w:pStyle w:val="ab"/>
        <w:rPr>
          <w:sz w:val="20"/>
        </w:rPr>
      </w:pPr>
    </w:p>
    <w:p w14:paraId="3EBACF5F" w14:textId="77777777" w:rsidR="005A783B" w:rsidRDefault="005A783B" w:rsidP="005A783B">
      <w:pPr>
        <w:pStyle w:val="ab"/>
        <w:rPr>
          <w:sz w:val="20"/>
        </w:rPr>
      </w:pPr>
    </w:p>
    <w:p w14:paraId="1467625F" w14:textId="77777777" w:rsidR="005A783B" w:rsidRDefault="005A783B" w:rsidP="005A783B">
      <w:pPr>
        <w:pStyle w:val="ab"/>
        <w:rPr>
          <w:sz w:val="20"/>
        </w:rPr>
      </w:pPr>
    </w:p>
    <w:p w14:paraId="5D359B38" w14:textId="77777777" w:rsidR="005A783B" w:rsidRDefault="005A783B" w:rsidP="005A783B"/>
    <w:tbl>
      <w:tblPr>
        <w:tblW w:w="9498"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0A1DA442" w14:textId="77777777" w:rsidTr="005A783B">
        <w:trPr>
          <w:trHeight w:hRule="exact" w:val="579"/>
        </w:trPr>
        <w:tc>
          <w:tcPr>
            <w:tcW w:w="1418" w:type="dxa"/>
          </w:tcPr>
          <w:p w14:paraId="6C90A2D6"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8080" w:type="dxa"/>
          </w:tcPr>
          <w:p w14:paraId="03C3D060" w14:textId="77777777" w:rsidR="005A783B" w:rsidRDefault="005A783B" w:rsidP="005A783B">
            <w:pPr>
              <w:pStyle w:val="TableParagraph"/>
              <w:spacing w:before="137"/>
              <w:jc w:val="center"/>
              <w:rPr>
                <w:sz w:val="24"/>
              </w:rPr>
            </w:pPr>
            <w:r>
              <w:rPr>
                <w:rFonts w:hint="eastAsia"/>
                <w:sz w:val="24"/>
              </w:rPr>
              <w:t>10</w:t>
            </w:r>
          </w:p>
        </w:tc>
      </w:tr>
      <w:tr w:rsidR="005A783B" w14:paraId="2A8D05AF" w14:textId="77777777" w:rsidTr="005A783B">
        <w:trPr>
          <w:trHeight w:hRule="exact" w:val="576"/>
        </w:trPr>
        <w:tc>
          <w:tcPr>
            <w:tcW w:w="1418" w:type="dxa"/>
          </w:tcPr>
          <w:p w14:paraId="2E331FFD"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7A5F0699" w14:textId="77777777" w:rsidR="005A783B" w:rsidRDefault="005A783B" w:rsidP="005A783B">
            <w:pPr>
              <w:pStyle w:val="TableParagraph"/>
              <w:spacing w:before="135"/>
              <w:ind w:left="162" w:right="162"/>
              <w:jc w:val="center"/>
              <w:rPr>
                <w:sz w:val="24"/>
              </w:rPr>
            </w:pPr>
            <w:r>
              <w:rPr>
                <w:rFonts w:hint="eastAsia"/>
                <w:sz w:val="24"/>
              </w:rPr>
              <w:t>通州区</w:t>
            </w:r>
            <w:proofErr w:type="gramStart"/>
            <w:r>
              <w:rPr>
                <w:rFonts w:hint="eastAsia"/>
                <w:sz w:val="24"/>
              </w:rPr>
              <w:t>中仓</w:t>
            </w:r>
            <w:proofErr w:type="gramEnd"/>
            <w:r>
              <w:rPr>
                <w:rFonts w:hint="eastAsia"/>
                <w:sz w:val="24"/>
              </w:rPr>
              <w:t>街道</w:t>
            </w:r>
          </w:p>
        </w:tc>
      </w:tr>
      <w:tr w:rsidR="005A783B" w14:paraId="6E5E62DB" w14:textId="77777777" w:rsidTr="005A783B">
        <w:trPr>
          <w:trHeight w:hRule="exact" w:val="578"/>
        </w:trPr>
        <w:tc>
          <w:tcPr>
            <w:tcW w:w="1418" w:type="dxa"/>
          </w:tcPr>
          <w:p w14:paraId="7F1FC5D7"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00F5BCF3" w14:textId="77777777" w:rsidR="005A783B" w:rsidRDefault="005A783B" w:rsidP="005A783B">
            <w:pPr>
              <w:pStyle w:val="TableParagraph"/>
              <w:spacing w:before="137"/>
              <w:ind w:left="162" w:right="162"/>
              <w:jc w:val="center"/>
              <w:rPr>
                <w:sz w:val="24"/>
              </w:rPr>
            </w:pPr>
            <w:r>
              <w:rPr>
                <w:rFonts w:hint="eastAsia"/>
                <w:sz w:val="24"/>
              </w:rPr>
              <w:t>老旧小区综合整治信息化的创业项目</w:t>
            </w:r>
          </w:p>
        </w:tc>
      </w:tr>
      <w:tr w:rsidR="005A783B" w14:paraId="4904EDCC" w14:textId="77777777" w:rsidTr="005A783B">
        <w:trPr>
          <w:trHeight w:hRule="exact" w:val="576"/>
        </w:trPr>
        <w:tc>
          <w:tcPr>
            <w:tcW w:w="1418" w:type="dxa"/>
          </w:tcPr>
          <w:p w14:paraId="36036EAF"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3CBA1002" w14:textId="77777777" w:rsidR="005A783B" w:rsidRDefault="005A783B" w:rsidP="005A783B">
            <w:pPr>
              <w:pStyle w:val="TableParagraph"/>
              <w:spacing w:before="135"/>
              <w:ind w:left="162" w:right="162"/>
              <w:jc w:val="center"/>
              <w:rPr>
                <w:sz w:val="24"/>
              </w:rPr>
            </w:pPr>
            <w:r>
              <w:rPr>
                <w:rFonts w:hint="eastAsia"/>
                <w:sz w:val="24"/>
              </w:rPr>
              <w:t>老旧小区综合整治</w:t>
            </w:r>
          </w:p>
        </w:tc>
      </w:tr>
      <w:tr w:rsidR="005A783B" w14:paraId="44188F5B" w14:textId="77777777" w:rsidTr="005A783B">
        <w:trPr>
          <w:trHeight w:hRule="exact" w:val="5181"/>
        </w:trPr>
        <w:tc>
          <w:tcPr>
            <w:tcW w:w="1418" w:type="dxa"/>
          </w:tcPr>
          <w:p w14:paraId="5D23997A" w14:textId="77777777" w:rsidR="005A783B" w:rsidRDefault="005A783B" w:rsidP="005A783B">
            <w:pPr>
              <w:pStyle w:val="TableParagraph"/>
              <w:rPr>
                <w:sz w:val="24"/>
              </w:rPr>
            </w:pPr>
          </w:p>
          <w:p w14:paraId="39C3CC84" w14:textId="77777777" w:rsidR="005A783B" w:rsidRDefault="005A783B" w:rsidP="005A783B">
            <w:pPr>
              <w:pStyle w:val="TableParagraph"/>
              <w:rPr>
                <w:sz w:val="24"/>
              </w:rPr>
            </w:pPr>
          </w:p>
          <w:p w14:paraId="2789ACB6" w14:textId="77777777" w:rsidR="005A783B" w:rsidRDefault="005A783B" w:rsidP="005A783B">
            <w:pPr>
              <w:pStyle w:val="TableParagraph"/>
              <w:rPr>
                <w:sz w:val="24"/>
              </w:rPr>
            </w:pPr>
          </w:p>
          <w:p w14:paraId="67B383E7" w14:textId="77777777" w:rsidR="005A783B" w:rsidRDefault="005A783B" w:rsidP="005A783B">
            <w:pPr>
              <w:pStyle w:val="TableParagraph"/>
              <w:rPr>
                <w:sz w:val="24"/>
              </w:rPr>
            </w:pPr>
          </w:p>
          <w:p w14:paraId="6CD82130" w14:textId="77777777" w:rsidR="005A783B" w:rsidRDefault="005A783B" w:rsidP="005A783B">
            <w:pPr>
              <w:pStyle w:val="TableParagraph"/>
              <w:rPr>
                <w:sz w:val="24"/>
              </w:rPr>
            </w:pPr>
          </w:p>
          <w:p w14:paraId="3A7E1A56" w14:textId="77777777" w:rsidR="005A783B" w:rsidRDefault="005A783B" w:rsidP="005A783B">
            <w:pPr>
              <w:pStyle w:val="TableParagraph"/>
              <w:rPr>
                <w:sz w:val="24"/>
              </w:rPr>
            </w:pPr>
          </w:p>
          <w:p w14:paraId="12C51E4D" w14:textId="77777777" w:rsidR="005A783B" w:rsidRDefault="005A783B" w:rsidP="005A783B">
            <w:pPr>
              <w:pStyle w:val="TableParagraph"/>
              <w:rPr>
                <w:sz w:val="24"/>
              </w:rPr>
            </w:pPr>
          </w:p>
          <w:p w14:paraId="2F282745" w14:textId="77777777" w:rsidR="005A783B" w:rsidRDefault="005A783B" w:rsidP="005A783B">
            <w:pPr>
              <w:pStyle w:val="TableParagraph"/>
              <w:rPr>
                <w:sz w:val="24"/>
              </w:rPr>
            </w:pPr>
          </w:p>
          <w:p w14:paraId="32775DDB" w14:textId="77777777" w:rsidR="005A783B" w:rsidRDefault="005A783B" w:rsidP="005A783B">
            <w:pPr>
              <w:pStyle w:val="TableParagraph"/>
              <w:spacing w:before="2"/>
              <w:rPr>
                <w:sz w:val="35"/>
              </w:rPr>
            </w:pPr>
          </w:p>
          <w:p w14:paraId="28586198"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61A4BF30" w14:textId="77777777" w:rsidR="005A783B" w:rsidRDefault="005A783B" w:rsidP="005A783B">
            <w:pPr>
              <w:pStyle w:val="TableParagraph"/>
              <w:rPr>
                <w:sz w:val="24"/>
              </w:rPr>
            </w:pPr>
          </w:p>
          <w:p w14:paraId="08476C68" w14:textId="77777777" w:rsidR="005A783B" w:rsidRDefault="005A783B" w:rsidP="005A783B">
            <w:pPr>
              <w:pStyle w:val="TableParagraph"/>
              <w:spacing w:before="29" w:line="336" w:lineRule="auto"/>
              <w:ind w:left="103" w:right="98" w:firstLine="480"/>
              <w:rPr>
                <w:sz w:val="24"/>
              </w:rPr>
            </w:pPr>
            <w:r>
              <w:rPr>
                <w:rFonts w:hint="eastAsia"/>
                <w:sz w:val="24"/>
              </w:rPr>
              <w:t>老旧小区综合整治期间需要对居民进行入户意见征询调查和意见汇总，为了</w:t>
            </w:r>
            <w:proofErr w:type="gramStart"/>
            <w:r>
              <w:rPr>
                <w:rFonts w:hint="eastAsia"/>
                <w:sz w:val="24"/>
              </w:rPr>
              <w:t>简省</w:t>
            </w:r>
            <w:proofErr w:type="gramEnd"/>
            <w:r>
              <w:rPr>
                <w:rFonts w:hint="eastAsia"/>
                <w:sz w:val="24"/>
              </w:rPr>
              <w:t>时间，优化人员分配，省去过多人工，需研究开发出新型智能软件（</w:t>
            </w:r>
            <w:r>
              <w:rPr>
                <w:rFonts w:hint="eastAsia"/>
                <w:sz w:val="24"/>
              </w:rPr>
              <w:t>APP</w:t>
            </w:r>
            <w:r>
              <w:rPr>
                <w:rFonts w:hint="eastAsia"/>
                <w:sz w:val="24"/>
              </w:rPr>
              <w:t>）设施</w:t>
            </w:r>
            <w:r>
              <w:rPr>
                <w:rFonts w:hint="eastAsia"/>
                <w:sz w:val="24"/>
              </w:rPr>
              <w:t>,</w:t>
            </w:r>
            <w:r>
              <w:rPr>
                <w:rFonts w:hint="eastAsia"/>
                <w:sz w:val="24"/>
              </w:rPr>
              <w:t>主要涉及以下几点内容：</w:t>
            </w:r>
          </w:p>
          <w:p w14:paraId="37168EB3" w14:textId="77777777" w:rsidR="005A783B" w:rsidRDefault="005A783B" w:rsidP="005A783B">
            <w:pPr>
              <w:pStyle w:val="TableParagraph"/>
              <w:spacing w:before="29" w:line="336" w:lineRule="auto"/>
              <w:ind w:left="103" w:right="98" w:firstLine="480"/>
              <w:rPr>
                <w:sz w:val="24"/>
              </w:rPr>
            </w:pPr>
            <w:r>
              <w:rPr>
                <w:rFonts w:hint="eastAsia"/>
                <w:sz w:val="24"/>
              </w:rPr>
              <w:t>1</w:t>
            </w:r>
            <w:r>
              <w:rPr>
                <w:rFonts w:hint="eastAsia"/>
                <w:sz w:val="24"/>
              </w:rPr>
              <w:t>、改造前期的民意调查，居民对改造菜单中各项的支持率、意见、建议；</w:t>
            </w:r>
          </w:p>
          <w:p w14:paraId="776D365A" w14:textId="77777777" w:rsidR="005A783B" w:rsidRDefault="005A783B" w:rsidP="005A783B">
            <w:pPr>
              <w:pStyle w:val="TableParagraph"/>
              <w:spacing w:before="29" w:line="336" w:lineRule="auto"/>
              <w:ind w:left="103" w:right="98" w:firstLine="480"/>
              <w:rPr>
                <w:sz w:val="24"/>
              </w:rPr>
            </w:pPr>
            <w:r>
              <w:rPr>
                <w:rFonts w:hint="eastAsia"/>
                <w:sz w:val="24"/>
              </w:rPr>
              <w:t>2</w:t>
            </w:r>
            <w:r>
              <w:rPr>
                <w:rFonts w:hint="eastAsia"/>
                <w:sz w:val="24"/>
              </w:rPr>
              <w:t>、改造正式施工前，入户在线签订改造协议；</w:t>
            </w:r>
          </w:p>
          <w:p w14:paraId="33CB05EB" w14:textId="77777777" w:rsidR="005A783B" w:rsidRDefault="005A783B" w:rsidP="005A783B">
            <w:pPr>
              <w:pStyle w:val="TableParagraph"/>
              <w:spacing w:before="29" w:line="336" w:lineRule="auto"/>
              <w:ind w:left="103" w:right="98" w:firstLine="480"/>
              <w:rPr>
                <w:sz w:val="24"/>
              </w:rPr>
            </w:pPr>
            <w:r>
              <w:rPr>
                <w:rFonts w:hint="eastAsia"/>
                <w:sz w:val="24"/>
              </w:rPr>
              <w:t>3</w:t>
            </w:r>
            <w:r>
              <w:rPr>
                <w:rFonts w:hint="eastAsia"/>
                <w:sz w:val="24"/>
              </w:rPr>
              <w:t>、施工过程中，出现的问题，包括居民对改造的意见、建议；</w:t>
            </w:r>
          </w:p>
          <w:p w14:paraId="0EAEDF84" w14:textId="77777777" w:rsidR="005A783B" w:rsidRDefault="005A783B" w:rsidP="005A783B">
            <w:pPr>
              <w:pStyle w:val="TableParagraph"/>
              <w:spacing w:before="29" w:line="336" w:lineRule="auto"/>
              <w:ind w:left="103" w:right="98" w:firstLine="480"/>
              <w:rPr>
                <w:sz w:val="24"/>
              </w:rPr>
            </w:pPr>
            <w:r>
              <w:rPr>
                <w:rFonts w:hint="eastAsia"/>
                <w:sz w:val="24"/>
              </w:rPr>
              <w:t>4</w:t>
            </w:r>
            <w:r>
              <w:rPr>
                <w:rFonts w:hint="eastAsia"/>
                <w:sz w:val="24"/>
              </w:rPr>
              <w:t>、全民监督、改造不留死角；</w:t>
            </w:r>
          </w:p>
          <w:p w14:paraId="65C187F1" w14:textId="77777777" w:rsidR="005A783B" w:rsidRDefault="005A783B" w:rsidP="005A783B">
            <w:pPr>
              <w:pStyle w:val="TableParagraph"/>
              <w:spacing w:before="29" w:line="336" w:lineRule="auto"/>
              <w:ind w:left="103" w:right="98" w:firstLine="480"/>
              <w:rPr>
                <w:sz w:val="24"/>
              </w:rPr>
            </w:pPr>
            <w:r>
              <w:rPr>
                <w:rFonts w:hint="eastAsia"/>
                <w:sz w:val="24"/>
              </w:rPr>
              <w:t>5</w:t>
            </w:r>
            <w:r>
              <w:rPr>
                <w:rFonts w:hint="eastAsia"/>
                <w:sz w:val="24"/>
              </w:rPr>
              <w:t>、居民诉求直接对接到解决单位及人员，优化解决渠道，节约社会公共资源。</w:t>
            </w:r>
          </w:p>
          <w:p w14:paraId="4C892335" w14:textId="77777777" w:rsidR="005A783B" w:rsidRDefault="005A783B" w:rsidP="005A783B">
            <w:pPr>
              <w:pStyle w:val="TableParagraph"/>
              <w:spacing w:before="29" w:line="336" w:lineRule="auto"/>
              <w:ind w:right="98"/>
              <w:rPr>
                <w:sz w:val="24"/>
              </w:rPr>
            </w:pPr>
            <w:r>
              <w:rPr>
                <w:rFonts w:hint="eastAsia"/>
                <w:sz w:val="24"/>
              </w:rPr>
              <w:t xml:space="preserve">   </w:t>
            </w:r>
          </w:p>
        </w:tc>
      </w:tr>
      <w:tr w:rsidR="005A783B" w14:paraId="10E34674" w14:textId="77777777" w:rsidTr="005A783B">
        <w:trPr>
          <w:trHeight w:hRule="exact" w:val="5361"/>
        </w:trPr>
        <w:tc>
          <w:tcPr>
            <w:tcW w:w="1418" w:type="dxa"/>
          </w:tcPr>
          <w:p w14:paraId="7D406D7F" w14:textId="77777777" w:rsidR="005A783B" w:rsidRDefault="005A783B" w:rsidP="005A783B">
            <w:pPr>
              <w:pStyle w:val="TableParagraph"/>
              <w:rPr>
                <w:sz w:val="24"/>
              </w:rPr>
            </w:pPr>
          </w:p>
          <w:p w14:paraId="2BB5A05E" w14:textId="77777777" w:rsidR="005A783B" w:rsidRDefault="005A783B" w:rsidP="005A783B">
            <w:pPr>
              <w:pStyle w:val="TableParagraph"/>
              <w:rPr>
                <w:sz w:val="24"/>
              </w:rPr>
            </w:pPr>
          </w:p>
          <w:p w14:paraId="71D5FA1B" w14:textId="77777777" w:rsidR="005A783B" w:rsidRDefault="005A783B" w:rsidP="005A783B">
            <w:pPr>
              <w:pStyle w:val="TableParagraph"/>
              <w:spacing w:before="2"/>
              <w:rPr>
                <w:sz w:val="31"/>
              </w:rPr>
            </w:pPr>
          </w:p>
          <w:p w14:paraId="38E8D459"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57271B98" w14:textId="77777777" w:rsidR="005A783B" w:rsidRDefault="005A783B" w:rsidP="005A783B">
            <w:pPr>
              <w:pStyle w:val="TableParagraph"/>
              <w:rPr>
                <w:sz w:val="24"/>
              </w:rPr>
            </w:pPr>
          </w:p>
          <w:p w14:paraId="125A7814" w14:textId="77777777" w:rsidR="005A783B" w:rsidRDefault="005A783B" w:rsidP="005A783B">
            <w:pPr>
              <w:pStyle w:val="TableParagraph"/>
              <w:spacing w:before="29" w:line="336" w:lineRule="auto"/>
              <w:ind w:left="103" w:right="98" w:firstLine="480"/>
              <w:rPr>
                <w:sz w:val="24"/>
              </w:rPr>
            </w:pPr>
            <w:r>
              <w:rPr>
                <w:rFonts w:hint="eastAsia"/>
                <w:sz w:val="24"/>
              </w:rPr>
              <w:t>1</w:t>
            </w:r>
            <w:r>
              <w:rPr>
                <w:rFonts w:hint="eastAsia"/>
                <w:sz w:val="24"/>
              </w:rPr>
              <w:t>、民意调查各项结果通过软件（</w:t>
            </w:r>
            <w:r>
              <w:rPr>
                <w:rFonts w:hint="eastAsia"/>
                <w:sz w:val="24"/>
              </w:rPr>
              <w:t>APP</w:t>
            </w:r>
            <w:r>
              <w:rPr>
                <w:rFonts w:hint="eastAsia"/>
                <w:sz w:val="24"/>
              </w:rPr>
              <w:t>）分类汇总，不用再进行人工汇总输入，快速准确，查询便捷；</w:t>
            </w:r>
          </w:p>
          <w:p w14:paraId="33BD5349" w14:textId="77777777" w:rsidR="005A783B" w:rsidRDefault="005A783B" w:rsidP="005A783B">
            <w:pPr>
              <w:pStyle w:val="TableParagraph"/>
              <w:spacing w:before="29" w:line="336" w:lineRule="auto"/>
              <w:ind w:left="103" w:right="98" w:firstLine="480"/>
              <w:rPr>
                <w:sz w:val="24"/>
              </w:rPr>
            </w:pPr>
            <w:r>
              <w:rPr>
                <w:rFonts w:hint="eastAsia"/>
                <w:sz w:val="24"/>
              </w:rPr>
              <w:t>2</w:t>
            </w:r>
            <w:r>
              <w:rPr>
                <w:rFonts w:hint="eastAsia"/>
                <w:sz w:val="24"/>
              </w:rPr>
              <w:t>、签订改造协议通过软件（</w:t>
            </w:r>
            <w:r>
              <w:rPr>
                <w:rFonts w:hint="eastAsia"/>
                <w:sz w:val="24"/>
              </w:rPr>
              <w:t>APP</w:t>
            </w:r>
            <w:r>
              <w:rPr>
                <w:rFonts w:hint="eastAsia"/>
                <w:sz w:val="24"/>
              </w:rPr>
              <w:t>）预约时间，方便业主的同时，也避免入户人员因各种原因的无功而返，减少人工降效，提升工作效率；</w:t>
            </w:r>
          </w:p>
          <w:p w14:paraId="0130DDF5" w14:textId="77777777" w:rsidR="005A783B" w:rsidRDefault="005A783B" w:rsidP="005A783B">
            <w:pPr>
              <w:pStyle w:val="TableParagraph"/>
              <w:spacing w:before="29" w:line="336" w:lineRule="auto"/>
              <w:ind w:left="103" w:right="98" w:firstLine="480"/>
              <w:rPr>
                <w:sz w:val="24"/>
              </w:rPr>
            </w:pPr>
            <w:r>
              <w:rPr>
                <w:rFonts w:hint="eastAsia"/>
                <w:sz w:val="24"/>
              </w:rPr>
              <w:t>3</w:t>
            </w:r>
            <w:r>
              <w:rPr>
                <w:rFonts w:hint="eastAsia"/>
                <w:sz w:val="24"/>
              </w:rPr>
              <w:t>、改造意见、建议通过软件（</w:t>
            </w:r>
            <w:r>
              <w:rPr>
                <w:rFonts w:hint="eastAsia"/>
                <w:sz w:val="24"/>
              </w:rPr>
              <w:t>APP</w:t>
            </w:r>
            <w:r>
              <w:rPr>
                <w:rFonts w:hint="eastAsia"/>
                <w:sz w:val="24"/>
              </w:rPr>
              <w:t>）随时分类汇总，支持率一目了然，为是否调整、如何调整提供强大的数据分析；</w:t>
            </w:r>
          </w:p>
          <w:p w14:paraId="4ABFA997" w14:textId="77777777" w:rsidR="005A783B" w:rsidRDefault="005A783B" w:rsidP="005A783B">
            <w:pPr>
              <w:pStyle w:val="TableParagraph"/>
              <w:spacing w:before="29" w:line="336" w:lineRule="auto"/>
              <w:ind w:left="103" w:right="98" w:firstLine="480"/>
              <w:rPr>
                <w:sz w:val="24"/>
              </w:rPr>
            </w:pPr>
            <w:r>
              <w:rPr>
                <w:rFonts w:hint="eastAsia"/>
                <w:sz w:val="24"/>
              </w:rPr>
              <w:t>4</w:t>
            </w:r>
            <w:r>
              <w:rPr>
                <w:rFonts w:hint="eastAsia"/>
                <w:sz w:val="24"/>
              </w:rPr>
              <w:t>、居民在改造中发现的问题，</w:t>
            </w:r>
            <w:proofErr w:type="gramStart"/>
            <w:r>
              <w:rPr>
                <w:rFonts w:hint="eastAsia"/>
                <w:sz w:val="24"/>
              </w:rPr>
              <w:t>随时上</w:t>
            </w:r>
            <w:proofErr w:type="gramEnd"/>
            <w:r>
              <w:rPr>
                <w:rFonts w:hint="eastAsia"/>
                <w:sz w:val="24"/>
              </w:rPr>
              <w:t>传，参建各方通过软件（</w:t>
            </w:r>
            <w:r>
              <w:rPr>
                <w:rFonts w:hint="eastAsia"/>
                <w:sz w:val="24"/>
              </w:rPr>
              <w:t>APP</w:t>
            </w:r>
            <w:r>
              <w:rPr>
                <w:rFonts w:hint="eastAsia"/>
                <w:sz w:val="24"/>
              </w:rPr>
              <w:t>）实时接收，如果确实属于工程建设问题，能够及时整改；</w:t>
            </w:r>
          </w:p>
          <w:p w14:paraId="35D9D86E" w14:textId="77777777" w:rsidR="005A783B" w:rsidRDefault="005A783B" w:rsidP="005A783B">
            <w:pPr>
              <w:pStyle w:val="TableParagraph"/>
              <w:spacing w:before="29" w:line="336" w:lineRule="auto"/>
              <w:ind w:left="103" w:right="98" w:firstLine="480"/>
              <w:rPr>
                <w:sz w:val="24"/>
              </w:rPr>
            </w:pPr>
            <w:r>
              <w:rPr>
                <w:rFonts w:hint="eastAsia"/>
                <w:sz w:val="24"/>
              </w:rPr>
              <w:t>5</w:t>
            </w:r>
            <w:r>
              <w:rPr>
                <w:rFonts w:hint="eastAsia"/>
                <w:sz w:val="24"/>
              </w:rPr>
              <w:t>、居民的诉求通过软件（</w:t>
            </w:r>
            <w:r>
              <w:rPr>
                <w:rFonts w:hint="eastAsia"/>
                <w:sz w:val="24"/>
              </w:rPr>
              <w:t>APP</w:t>
            </w:r>
            <w:r>
              <w:rPr>
                <w:rFonts w:hint="eastAsia"/>
                <w:sz w:val="24"/>
              </w:rPr>
              <w:t>）上传，参建各方实时收到，安排落实解决，避免接而不办情况的发生，随时查验进展、纠正方式方法，确保居民满意度。</w:t>
            </w:r>
          </w:p>
          <w:p w14:paraId="0150B959" w14:textId="77777777" w:rsidR="005A783B" w:rsidRDefault="005A783B" w:rsidP="005A783B">
            <w:pPr>
              <w:pStyle w:val="TableParagraph"/>
              <w:spacing w:before="125"/>
              <w:ind w:left="583"/>
              <w:rPr>
                <w:sz w:val="24"/>
              </w:rPr>
            </w:pPr>
          </w:p>
        </w:tc>
      </w:tr>
      <w:tr w:rsidR="005A783B" w14:paraId="7E6D5E95" w14:textId="77777777" w:rsidTr="005A783B">
        <w:trPr>
          <w:trHeight w:hRule="exact" w:val="863"/>
        </w:trPr>
        <w:tc>
          <w:tcPr>
            <w:tcW w:w="1418" w:type="dxa"/>
            <w:vAlign w:val="center"/>
          </w:tcPr>
          <w:p w14:paraId="7A128FAE"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351EECC0" w14:textId="77777777" w:rsidR="005A783B" w:rsidRDefault="005A783B" w:rsidP="005A783B">
            <w:pPr>
              <w:pStyle w:val="TableParagraph"/>
              <w:spacing w:before="29" w:line="336" w:lineRule="auto"/>
              <w:ind w:left="103" w:right="98" w:firstLine="480"/>
              <w:rPr>
                <w:sz w:val="24"/>
              </w:rPr>
            </w:pPr>
            <w:r>
              <w:rPr>
                <w:rFonts w:hint="eastAsia"/>
                <w:sz w:val="24"/>
              </w:rPr>
              <w:t>马玉玢：</w:t>
            </w:r>
            <w:r>
              <w:rPr>
                <w:color w:val="000000"/>
                <w:szCs w:val="21"/>
              </w:rPr>
              <w:t>18611643019</w:t>
            </w:r>
          </w:p>
        </w:tc>
      </w:tr>
    </w:tbl>
    <w:p w14:paraId="44D27C5B" w14:textId="77777777" w:rsidR="005A783B" w:rsidRDefault="005A783B" w:rsidP="005A783B">
      <w:pPr>
        <w:pStyle w:val="ab"/>
        <w:rPr>
          <w:sz w:val="24"/>
        </w:rPr>
      </w:pPr>
    </w:p>
    <w:p w14:paraId="23845085" w14:textId="77777777" w:rsidR="005A783B" w:rsidRDefault="005A783B" w:rsidP="005A783B">
      <w:pPr>
        <w:pStyle w:val="ab"/>
        <w:rPr>
          <w:sz w:val="24"/>
        </w:rPr>
      </w:pPr>
    </w:p>
    <w:tbl>
      <w:tblPr>
        <w:tblW w:w="949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3DEBD488" w14:textId="77777777" w:rsidTr="005A783B">
        <w:trPr>
          <w:trHeight w:hRule="exact" w:val="579"/>
        </w:trPr>
        <w:tc>
          <w:tcPr>
            <w:tcW w:w="1418" w:type="dxa"/>
          </w:tcPr>
          <w:p w14:paraId="2611B876"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8080" w:type="dxa"/>
          </w:tcPr>
          <w:p w14:paraId="10DE5EE9" w14:textId="77777777" w:rsidR="005A783B" w:rsidRDefault="005A783B" w:rsidP="005A783B">
            <w:pPr>
              <w:pStyle w:val="TableParagraph"/>
              <w:spacing w:before="137"/>
              <w:jc w:val="center"/>
              <w:rPr>
                <w:sz w:val="24"/>
              </w:rPr>
            </w:pPr>
            <w:r>
              <w:rPr>
                <w:rFonts w:hint="eastAsia"/>
                <w:sz w:val="24"/>
              </w:rPr>
              <w:t>11</w:t>
            </w:r>
          </w:p>
        </w:tc>
      </w:tr>
      <w:tr w:rsidR="005A783B" w14:paraId="28D5E49D" w14:textId="77777777" w:rsidTr="005A783B">
        <w:trPr>
          <w:trHeight w:hRule="exact" w:val="576"/>
        </w:trPr>
        <w:tc>
          <w:tcPr>
            <w:tcW w:w="1418" w:type="dxa"/>
          </w:tcPr>
          <w:p w14:paraId="1B452E9D"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481A0245" w14:textId="77777777" w:rsidR="005A783B" w:rsidRDefault="005A783B" w:rsidP="005A783B">
            <w:pPr>
              <w:pStyle w:val="TableParagraph"/>
              <w:spacing w:before="135"/>
              <w:ind w:left="162" w:right="162"/>
              <w:jc w:val="center"/>
              <w:rPr>
                <w:sz w:val="24"/>
              </w:rPr>
            </w:pPr>
            <w:r>
              <w:rPr>
                <w:rFonts w:hint="eastAsia"/>
                <w:sz w:val="24"/>
              </w:rPr>
              <w:t>通州区永乐店镇</w:t>
            </w:r>
          </w:p>
        </w:tc>
      </w:tr>
      <w:tr w:rsidR="005A783B" w14:paraId="2A0DC11A" w14:textId="77777777" w:rsidTr="005A783B">
        <w:trPr>
          <w:trHeight w:hRule="exact" w:val="578"/>
        </w:trPr>
        <w:tc>
          <w:tcPr>
            <w:tcW w:w="1418" w:type="dxa"/>
          </w:tcPr>
          <w:p w14:paraId="30B022D1"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70348636" w14:textId="77777777" w:rsidR="005A783B" w:rsidRDefault="005A783B" w:rsidP="005A783B">
            <w:pPr>
              <w:pStyle w:val="TableParagraph"/>
              <w:spacing w:before="137"/>
              <w:ind w:left="162" w:right="162"/>
              <w:jc w:val="center"/>
              <w:rPr>
                <w:sz w:val="24"/>
              </w:rPr>
            </w:pPr>
            <w:r>
              <w:rPr>
                <w:rFonts w:hint="eastAsia"/>
                <w:sz w:val="24"/>
              </w:rPr>
              <w:t>关于加快永乐店镇地区农</w:t>
            </w:r>
            <w:proofErr w:type="gramStart"/>
            <w:r>
              <w:rPr>
                <w:rFonts w:hint="eastAsia"/>
                <w:sz w:val="24"/>
              </w:rPr>
              <w:t>文旅结合</w:t>
            </w:r>
            <w:proofErr w:type="gramEnd"/>
            <w:r>
              <w:rPr>
                <w:rFonts w:hint="eastAsia"/>
                <w:sz w:val="24"/>
              </w:rPr>
              <w:t>特色发展创业项目</w:t>
            </w:r>
          </w:p>
        </w:tc>
      </w:tr>
      <w:tr w:rsidR="005A783B" w14:paraId="7F4C6C13" w14:textId="77777777" w:rsidTr="005A783B">
        <w:trPr>
          <w:trHeight w:hRule="exact" w:val="576"/>
        </w:trPr>
        <w:tc>
          <w:tcPr>
            <w:tcW w:w="1418" w:type="dxa"/>
          </w:tcPr>
          <w:p w14:paraId="6CB5C31B"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140AD9A6" w14:textId="77777777" w:rsidR="005A783B" w:rsidRDefault="005A783B" w:rsidP="005A783B">
            <w:pPr>
              <w:pStyle w:val="TableParagraph"/>
              <w:spacing w:before="135"/>
              <w:ind w:left="162" w:right="162"/>
              <w:jc w:val="center"/>
              <w:rPr>
                <w:sz w:val="24"/>
              </w:rPr>
            </w:pPr>
            <w:r>
              <w:rPr>
                <w:rFonts w:hint="eastAsia"/>
                <w:sz w:val="24"/>
              </w:rPr>
              <w:t>乡村振兴</w:t>
            </w:r>
            <w:r>
              <w:rPr>
                <w:rFonts w:hint="eastAsia"/>
                <w:sz w:val="24"/>
              </w:rPr>
              <w:t xml:space="preserve"> </w:t>
            </w:r>
            <w:proofErr w:type="gramStart"/>
            <w:r>
              <w:rPr>
                <w:rFonts w:hint="eastAsia"/>
                <w:sz w:val="24"/>
              </w:rPr>
              <w:t>文旅农</w:t>
            </w:r>
            <w:proofErr w:type="gramEnd"/>
            <w:r>
              <w:rPr>
                <w:rFonts w:hint="eastAsia"/>
                <w:sz w:val="24"/>
              </w:rPr>
              <w:t>发展</w:t>
            </w:r>
          </w:p>
        </w:tc>
      </w:tr>
      <w:tr w:rsidR="005A783B" w14:paraId="7B361D1B" w14:textId="77777777" w:rsidTr="005A783B">
        <w:trPr>
          <w:trHeight w:hRule="exact" w:val="5679"/>
        </w:trPr>
        <w:tc>
          <w:tcPr>
            <w:tcW w:w="1418" w:type="dxa"/>
          </w:tcPr>
          <w:p w14:paraId="31DB0CA4" w14:textId="77777777" w:rsidR="005A783B" w:rsidRDefault="005A783B" w:rsidP="005A783B">
            <w:pPr>
              <w:pStyle w:val="TableParagraph"/>
              <w:rPr>
                <w:sz w:val="24"/>
              </w:rPr>
            </w:pPr>
          </w:p>
          <w:p w14:paraId="3B80AD3F" w14:textId="77777777" w:rsidR="005A783B" w:rsidRDefault="005A783B" w:rsidP="005A783B">
            <w:pPr>
              <w:pStyle w:val="TableParagraph"/>
              <w:rPr>
                <w:sz w:val="24"/>
              </w:rPr>
            </w:pPr>
          </w:p>
          <w:p w14:paraId="5283102B" w14:textId="77777777" w:rsidR="005A783B" w:rsidRDefault="005A783B" w:rsidP="005A783B">
            <w:pPr>
              <w:pStyle w:val="TableParagraph"/>
              <w:rPr>
                <w:sz w:val="24"/>
              </w:rPr>
            </w:pPr>
          </w:p>
          <w:p w14:paraId="09102A00" w14:textId="77777777" w:rsidR="005A783B" w:rsidRDefault="005A783B" w:rsidP="005A783B">
            <w:pPr>
              <w:pStyle w:val="TableParagraph"/>
              <w:rPr>
                <w:sz w:val="24"/>
              </w:rPr>
            </w:pPr>
          </w:p>
          <w:p w14:paraId="4C27F673" w14:textId="77777777" w:rsidR="005A783B" w:rsidRDefault="005A783B" w:rsidP="005A783B">
            <w:pPr>
              <w:pStyle w:val="TableParagraph"/>
              <w:rPr>
                <w:sz w:val="24"/>
              </w:rPr>
            </w:pPr>
          </w:p>
          <w:p w14:paraId="34267950" w14:textId="77777777" w:rsidR="005A783B" w:rsidRDefault="005A783B" w:rsidP="005A783B">
            <w:pPr>
              <w:pStyle w:val="TableParagraph"/>
              <w:rPr>
                <w:sz w:val="24"/>
              </w:rPr>
            </w:pPr>
          </w:p>
          <w:p w14:paraId="4308BC3E" w14:textId="77777777" w:rsidR="005A783B" w:rsidRDefault="005A783B" w:rsidP="005A783B">
            <w:pPr>
              <w:pStyle w:val="TableParagraph"/>
              <w:rPr>
                <w:sz w:val="24"/>
              </w:rPr>
            </w:pPr>
          </w:p>
          <w:p w14:paraId="412A699F" w14:textId="77777777" w:rsidR="005A783B" w:rsidRDefault="005A783B" w:rsidP="005A783B">
            <w:pPr>
              <w:pStyle w:val="TableParagraph"/>
              <w:rPr>
                <w:sz w:val="24"/>
              </w:rPr>
            </w:pPr>
          </w:p>
          <w:p w14:paraId="1322BD19" w14:textId="77777777" w:rsidR="005A783B" w:rsidRDefault="005A783B" w:rsidP="005A783B">
            <w:pPr>
              <w:pStyle w:val="TableParagraph"/>
              <w:spacing w:before="2"/>
              <w:rPr>
                <w:sz w:val="35"/>
              </w:rPr>
            </w:pPr>
          </w:p>
          <w:p w14:paraId="36BD34BC"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139CE32C" w14:textId="77777777" w:rsidR="005A783B" w:rsidRDefault="005A783B" w:rsidP="005A783B">
            <w:pPr>
              <w:pStyle w:val="TableParagraph"/>
              <w:rPr>
                <w:sz w:val="24"/>
              </w:rPr>
            </w:pPr>
          </w:p>
          <w:p w14:paraId="04C3BE6B" w14:textId="77777777" w:rsidR="005A783B" w:rsidRDefault="005A783B" w:rsidP="005A783B">
            <w:pPr>
              <w:pStyle w:val="TableParagraph"/>
              <w:spacing w:before="29" w:line="336" w:lineRule="auto"/>
              <w:ind w:left="103" w:right="98" w:firstLine="480"/>
              <w:rPr>
                <w:sz w:val="24"/>
              </w:rPr>
            </w:pPr>
            <w:r>
              <w:rPr>
                <w:rFonts w:hint="eastAsia"/>
                <w:sz w:val="24"/>
              </w:rPr>
              <w:t>永乐店镇是农业大镇，有着发展林下经济的基础，但是受疫情等多种因素综合影响，第一产业对促进农民增收的效果不理想，农民就业的渠道不宽，促进一、三产业融合发展势在必行。</w:t>
            </w:r>
          </w:p>
          <w:p w14:paraId="646CC185" w14:textId="77777777" w:rsidR="005A783B" w:rsidRDefault="005A783B" w:rsidP="005A783B">
            <w:pPr>
              <w:pStyle w:val="TableParagraph"/>
              <w:spacing w:before="29" w:line="336" w:lineRule="auto"/>
              <w:ind w:left="103" w:right="98" w:firstLine="480"/>
              <w:rPr>
                <w:sz w:val="24"/>
              </w:rPr>
            </w:pPr>
            <w:r>
              <w:rPr>
                <w:rFonts w:hint="eastAsia"/>
                <w:sz w:val="24"/>
              </w:rPr>
              <w:t>“十三五”期间，永乐店镇大力推进农村人居环境整治，以美丽乡村建设为契机，建立长效管理机制，提升村庄精细</w:t>
            </w:r>
            <w:proofErr w:type="gramStart"/>
            <w:r>
              <w:rPr>
                <w:rFonts w:hint="eastAsia"/>
                <w:sz w:val="24"/>
              </w:rPr>
              <w:t>化治理</w:t>
            </w:r>
            <w:proofErr w:type="gramEnd"/>
            <w:r>
              <w:rPr>
                <w:rFonts w:hint="eastAsia"/>
                <w:sz w:val="24"/>
              </w:rPr>
              <w:t>水平，全面完善农村基础设施和公共服务设施，打造村庄特色文化品牌，探索产业发展新模式，为村民致富增收再添动力，全面提升村民的幸福感。</w:t>
            </w:r>
          </w:p>
          <w:p w14:paraId="3B49036D" w14:textId="77777777" w:rsidR="005A783B" w:rsidRDefault="005A783B" w:rsidP="005A783B">
            <w:pPr>
              <w:pStyle w:val="TableParagraph"/>
              <w:spacing w:before="29" w:line="336" w:lineRule="auto"/>
              <w:ind w:left="103" w:right="98" w:firstLine="480"/>
              <w:rPr>
                <w:sz w:val="24"/>
              </w:rPr>
            </w:pPr>
            <w:r>
              <w:rPr>
                <w:rFonts w:hint="eastAsia"/>
                <w:sz w:val="24"/>
              </w:rPr>
              <w:t>虽然永乐店镇通过自身探索，摸索出</w:t>
            </w:r>
            <w:proofErr w:type="gramStart"/>
            <w:r>
              <w:rPr>
                <w:rFonts w:hint="eastAsia"/>
                <w:sz w:val="24"/>
              </w:rPr>
              <w:t>老槐庄“蘑菇”</w:t>
            </w:r>
            <w:proofErr w:type="gramEnd"/>
            <w:r>
              <w:rPr>
                <w:rFonts w:hint="eastAsia"/>
                <w:sz w:val="24"/>
              </w:rPr>
              <w:t>主题和</w:t>
            </w:r>
            <w:proofErr w:type="gramStart"/>
            <w:r>
              <w:rPr>
                <w:rFonts w:hint="eastAsia"/>
                <w:sz w:val="24"/>
              </w:rPr>
              <w:t>西槐庄</w:t>
            </w:r>
            <w:proofErr w:type="gramEnd"/>
            <w:r>
              <w:rPr>
                <w:rFonts w:hint="eastAsia"/>
                <w:sz w:val="24"/>
              </w:rPr>
              <w:t>“萝卜”主题特色，但就如何结合自身特色，深入挖掘属地自然资源、文化资源优势，利用副中心旅游资源外溢效应发展自身旅游经济亟需突破口。</w:t>
            </w:r>
          </w:p>
          <w:p w14:paraId="7B154CF4" w14:textId="77777777" w:rsidR="005A783B" w:rsidRDefault="005A783B" w:rsidP="005A783B">
            <w:pPr>
              <w:pStyle w:val="TableParagraph"/>
              <w:spacing w:before="29" w:line="336" w:lineRule="auto"/>
              <w:ind w:left="103" w:right="98" w:firstLine="480"/>
              <w:rPr>
                <w:sz w:val="24"/>
              </w:rPr>
            </w:pPr>
          </w:p>
        </w:tc>
      </w:tr>
      <w:tr w:rsidR="005A783B" w14:paraId="22995108" w14:textId="77777777" w:rsidTr="005A783B">
        <w:trPr>
          <w:trHeight w:hRule="exact" w:val="2280"/>
        </w:trPr>
        <w:tc>
          <w:tcPr>
            <w:tcW w:w="1418" w:type="dxa"/>
          </w:tcPr>
          <w:p w14:paraId="6607875F" w14:textId="77777777" w:rsidR="005A783B" w:rsidRDefault="005A783B" w:rsidP="005A783B">
            <w:pPr>
              <w:pStyle w:val="TableParagraph"/>
              <w:rPr>
                <w:sz w:val="24"/>
              </w:rPr>
            </w:pPr>
          </w:p>
          <w:p w14:paraId="49E13D60" w14:textId="77777777" w:rsidR="005A783B" w:rsidRDefault="005A783B" w:rsidP="005A783B">
            <w:pPr>
              <w:pStyle w:val="TableParagraph"/>
              <w:rPr>
                <w:sz w:val="24"/>
              </w:rPr>
            </w:pPr>
          </w:p>
          <w:p w14:paraId="60FC5AFF" w14:textId="77777777" w:rsidR="005A783B" w:rsidRDefault="005A783B" w:rsidP="005A783B">
            <w:pPr>
              <w:pStyle w:val="TableParagraph"/>
              <w:spacing w:before="2"/>
              <w:rPr>
                <w:sz w:val="31"/>
              </w:rPr>
            </w:pPr>
          </w:p>
          <w:p w14:paraId="4C3BE1A5"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304C5E32" w14:textId="77777777" w:rsidR="005A783B" w:rsidRDefault="005A783B" w:rsidP="005A783B">
            <w:pPr>
              <w:pStyle w:val="TableParagraph"/>
              <w:rPr>
                <w:sz w:val="24"/>
              </w:rPr>
            </w:pPr>
          </w:p>
          <w:p w14:paraId="7CC6632D" w14:textId="77777777" w:rsidR="005A783B" w:rsidRDefault="005A783B" w:rsidP="005A783B">
            <w:pPr>
              <w:pStyle w:val="TableParagraph"/>
              <w:numPr>
                <w:ilvl w:val="0"/>
                <w:numId w:val="4"/>
              </w:numPr>
              <w:spacing w:before="29" w:line="336" w:lineRule="auto"/>
              <w:ind w:left="103" w:right="98" w:firstLine="480"/>
              <w:rPr>
                <w:sz w:val="24"/>
              </w:rPr>
            </w:pPr>
            <w:r>
              <w:rPr>
                <w:rFonts w:hint="eastAsia"/>
                <w:sz w:val="24"/>
              </w:rPr>
              <w:t>能够结合永乐店镇农业、旅游及文化相关资源，设计一套特色主题旅游方案，探索永乐店特色</w:t>
            </w:r>
            <w:proofErr w:type="gramStart"/>
            <w:r>
              <w:rPr>
                <w:rFonts w:hint="eastAsia"/>
                <w:sz w:val="24"/>
              </w:rPr>
              <w:t>农文旅融合</w:t>
            </w:r>
            <w:proofErr w:type="gramEnd"/>
            <w:r>
              <w:rPr>
                <w:rFonts w:hint="eastAsia"/>
                <w:sz w:val="24"/>
              </w:rPr>
              <w:t>发展路径；</w:t>
            </w:r>
          </w:p>
          <w:p w14:paraId="61D7AC55" w14:textId="77777777" w:rsidR="005A783B" w:rsidRDefault="005A783B" w:rsidP="005A783B">
            <w:pPr>
              <w:pStyle w:val="TableParagraph"/>
              <w:spacing w:before="29" w:line="336" w:lineRule="auto"/>
              <w:ind w:left="103" w:right="98" w:firstLine="480"/>
              <w:rPr>
                <w:sz w:val="24"/>
              </w:rPr>
            </w:pPr>
            <w:r>
              <w:rPr>
                <w:rFonts w:hint="eastAsia"/>
                <w:sz w:val="24"/>
              </w:rPr>
              <w:t>2</w:t>
            </w:r>
            <w:r>
              <w:rPr>
                <w:rFonts w:hint="eastAsia"/>
                <w:sz w:val="24"/>
              </w:rPr>
              <w:t>、加快推进“一村一品”建设，结合永乐镇各村特点，挖掘镇域资源优势，提高农村收入，助力乡村振兴。</w:t>
            </w:r>
          </w:p>
          <w:p w14:paraId="29FB23CE" w14:textId="77777777" w:rsidR="005A783B" w:rsidRDefault="005A783B" w:rsidP="005A783B">
            <w:pPr>
              <w:pStyle w:val="TableParagraph"/>
              <w:spacing w:before="125"/>
              <w:ind w:left="583"/>
              <w:rPr>
                <w:sz w:val="24"/>
              </w:rPr>
            </w:pPr>
          </w:p>
        </w:tc>
      </w:tr>
      <w:tr w:rsidR="005A783B" w14:paraId="45166F0C" w14:textId="77777777" w:rsidTr="005A783B">
        <w:trPr>
          <w:trHeight w:hRule="exact" w:val="2280"/>
        </w:trPr>
        <w:tc>
          <w:tcPr>
            <w:tcW w:w="1418" w:type="dxa"/>
            <w:vAlign w:val="center"/>
          </w:tcPr>
          <w:p w14:paraId="6EC66669"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4C53C76D" w14:textId="77777777" w:rsidR="005A783B" w:rsidRDefault="005A783B" w:rsidP="005A783B">
            <w:pPr>
              <w:pStyle w:val="TableParagraph"/>
              <w:spacing w:before="29" w:line="336" w:lineRule="auto"/>
              <w:ind w:left="103" w:right="98" w:firstLine="480"/>
              <w:rPr>
                <w:sz w:val="24"/>
              </w:rPr>
            </w:pPr>
            <w:r>
              <w:rPr>
                <w:rFonts w:hint="eastAsia"/>
                <w:sz w:val="24"/>
              </w:rPr>
              <w:t>果红叶：</w:t>
            </w:r>
            <w:r>
              <w:rPr>
                <w:rFonts w:hint="eastAsia"/>
                <w:sz w:val="24"/>
              </w:rPr>
              <w:t>18810273696</w:t>
            </w:r>
          </w:p>
        </w:tc>
      </w:tr>
    </w:tbl>
    <w:p w14:paraId="08AF0005" w14:textId="77777777" w:rsidR="005A783B" w:rsidRDefault="005A783B" w:rsidP="005A783B">
      <w:pPr>
        <w:rPr>
          <w:sz w:val="24"/>
        </w:rPr>
        <w:sectPr w:rsidR="005A783B">
          <w:pgSz w:w="11910" w:h="16840"/>
          <w:pgMar w:top="1580" w:right="1060" w:bottom="280" w:left="1120" w:header="720" w:footer="720" w:gutter="0"/>
          <w:cols w:space="720"/>
        </w:sectPr>
      </w:pPr>
    </w:p>
    <w:tbl>
      <w:tblPr>
        <w:tblW w:w="949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2971740D" w14:textId="77777777" w:rsidTr="005A783B">
        <w:trPr>
          <w:trHeight w:hRule="exact" w:val="579"/>
        </w:trPr>
        <w:tc>
          <w:tcPr>
            <w:tcW w:w="1418" w:type="dxa"/>
          </w:tcPr>
          <w:p w14:paraId="3CA07F6E"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lastRenderedPageBreak/>
              <w:t>项目编号</w:t>
            </w:r>
          </w:p>
        </w:tc>
        <w:tc>
          <w:tcPr>
            <w:tcW w:w="8080" w:type="dxa"/>
          </w:tcPr>
          <w:p w14:paraId="744580F7" w14:textId="77777777" w:rsidR="005A783B" w:rsidRDefault="005A783B" w:rsidP="005A783B">
            <w:pPr>
              <w:pStyle w:val="TableParagraph"/>
              <w:spacing w:before="137"/>
              <w:jc w:val="center"/>
              <w:rPr>
                <w:sz w:val="24"/>
              </w:rPr>
            </w:pPr>
            <w:r>
              <w:rPr>
                <w:rFonts w:hint="eastAsia"/>
                <w:sz w:val="24"/>
              </w:rPr>
              <w:t>12</w:t>
            </w:r>
          </w:p>
        </w:tc>
      </w:tr>
      <w:tr w:rsidR="005A783B" w14:paraId="7988862C" w14:textId="77777777" w:rsidTr="005A783B">
        <w:trPr>
          <w:trHeight w:hRule="exact" w:val="576"/>
        </w:trPr>
        <w:tc>
          <w:tcPr>
            <w:tcW w:w="1418" w:type="dxa"/>
          </w:tcPr>
          <w:p w14:paraId="007DD4FE"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7660C593" w14:textId="77777777" w:rsidR="005A783B" w:rsidRDefault="005A783B" w:rsidP="005A783B">
            <w:pPr>
              <w:pStyle w:val="TableParagraph"/>
              <w:spacing w:before="135"/>
              <w:ind w:left="162" w:right="162"/>
              <w:jc w:val="center"/>
              <w:rPr>
                <w:sz w:val="24"/>
              </w:rPr>
            </w:pPr>
            <w:r>
              <w:rPr>
                <w:rFonts w:hint="eastAsia"/>
                <w:sz w:val="24"/>
              </w:rPr>
              <w:t>通州区潞城镇</w:t>
            </w:r>
          </w:p>
        </w:tc>
      </w:tr>
      <w:tr w:rsidR="005A783B" w14:paraId="122239AC" w14:textId="77777777" w:rsidTr="005A783B">
        <w:trPr>
          <w:trHeight w:hRule="exact" w:val="578"/>
        </w:trPr>
        <w:tc>
          <w:tcPr>
            <w:tcW w:w="1418" w:type="dxa"/>
          </w:tcPr>
          <w:p w14:paraId="05902F6A"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07779881" w14:textId="77777777" w:rsidR="005A783B" w:rsidRDefault="005A783B" w:rsidP="005A783B">
            <w:pPr>
              <w:pStyle w:val="TableParagraph"/>
              <w:spacing w:before="137"/>
              <w:ind w:left="162" w:right="162"/>
              <w:jc w:val="center"/>
              <w:rPr>
                <w:sz w:val="24"/>
              </w:rPr>
            </w:pPr>
            <w:r>
              <w:rPr>
                <w:rFonts w:hint="eastAsia"/>
                <w:sz w:val="24"/>
              </w:rPr>
              <w:t>后北营小区垃圾分类自主投放技术的推广与应用</w:t>
            </w:r>
          </w:p>
        </w:tc>
      </w:tr>
      <w:tr w:rsidR="005A783B" w14:paraId="69499340" w14:textId="77777777" w:rsidTr="005A783B">
        <w:trPr>
          <w:trHeight w:hRule="exact" w:val="576"/>
        </w:trPr>
        <w:tc>
          <w:tcPr>
            <w:tcW w:w="1418" w:type="dxa"/>
          </w:tcPr>
          <w:p w14:paraId="460B46CA"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39A77BEA" w14:textId="77777777" w:rsidR="005A783B" w:rsidRDefault="005A783B" w:rsidP="005A783B">
            <w:pPr>
              <w:pStyle w:val="TableParagraph"/>
              <w:spacing w:before="135"/>
              <w:ind w:left="162" w:right="162"/>
              <w:jc w:val="center"/>
              <w:rPr>
                <w:sz w:val="24"/>
              </w:rPr>
            </w:pPr>
            <w:r>
              <w:rPr>
                <w:rFonts w:hint="eastAsia"/>
                <w:sz w:val="24"/>
              </w:rPr>
              <w:t>垃圾分类</w:t>
            </w:r>
          </w:p>
        </w:tc>
      </w:tr>
      <w:tr w:rsidR="005A783B" w14:paraId="1C7C9FF8" w14:textId="77777777" w:rsidTr="005A783B">
        <w:trPr>
          <w:trHeight w:hRule="exact" w:val="5679"/>
        </w:trPr>
        <w:tc>
          <w:tcPr>
            <w:tcW w:w="1418" w:type="dxa"/>
          </w:tcPr>
          <w:p w14:paraId="46A2F6E2" w14:textId="77777777" w:rsidR="005A783B" w:rsidRDefault="005A783B" w:rsidP="005A783B">
            <w:pPr>
              <w:pStyle w:val="TableParagraph"/>
              <w:rPr>
                <w:sz w:val="24"/>
              </w:rPr>
            </w:pPr>
          </w:p>
          <w:p w14:paraId="74E626DF" w14:textId="77777777" w:rsidR="005A783B" w:rsidRDefault="005A783B" w:rsidP="005A783B">
            <w:pPr>
              <w:pStyle w:val="TableParagraph"/>
              <w:rPr>
                <w:sz w:val="24"/>
              </w:rPr>
            </w:pPr>
          </w:p>
          <w:p w14:paraId="3C6E32FF" w14:textId="77777777" w:rsidR="005A783B" w:rsidRDefault="005A783B" w:rsidP="005A783B">
            <w:pPr>
              <w:pStyle w:val="TableParagraph"/>
              <w:rPr>
                <w:sz w:val="24"/>
              </w:rPr>
            </w:pPr>
          </w:p>
          <w:p w14:paraId="6AA72F62" w14:textId="77777777" w:rsidR="005A783B" w:rsidRDefault="005A783B" w:rsidP="005A783B">
            <w:pPr>
              <w:pStyle w:val="TableParagraph"/>
              <w:rPr>
                <w:sz w:val="24"/>
              </w:rPr>
            </w:pPr>
          </w:p>
          <w:p w14:paraId="2AD1BF22" w14:textId="77777777" w:rsidR="005A783B" w:rsidRDefault="005A783B" w:rsidP="005A783B">
            <w:pPr>
              <w:pStyle w:val="TableParagraph"/>
              <w:rPr>
                <w:sz w:val="24"/>
              </w:rPr>
            </w:pPr>
          </w:p>
          <w:p w14:paraId="4B9E50D8" w14:textId="77777777" w:rsidR="005A783B" w:rsidRDefault="005A783B" w:rsidP="005A783B">
            <w:pPr>
              <w:pStyle w:val="TableParagraph"/>
              <w:rPr>
                <w:sz w:val="24"/>
              </w:rPr>
            </w:pPr>
          </w:p>
          <w:p w14:paraId="139051FA" w14:textId="77777777" w:rsidR="005A783B" w:rsidRDefault="005A783B" w:rsidP="005A783B">
            <w:pPr>
              <w:pStyle w:val="TableParagraph"/>
              <w:rPr>
                <w:sz w:val="24"/>
              </w:rPr>
            </w:pPr>
          </w:p>
          <w:p w14:paraId="22A59FB1" w14:textId="77777777" w:rsidR="005A783B" w:rsidRDefault="005A783B" w:rsidP="005A783B">
            <w:pPr>
              <w:pStyle w:val="TableParagraph"/>
              <w:rPr>
                <w:sz w:val="24"/>
              </w:rPr>
            </w:pPr>
          </w:p>
          <w:p w14:paraId="46EC01CC" w14:textId="77777777" w:rsidR="005A783B" w:rsidRDefault="005A783B" w:rsidP="005A783B">
            <w:pPr>
              <w:pStyle w:val="TableParagraph"/>
              <w:spacing w:before="2"/>
              <w:rPr>
                <w:sz w:val="35"/>
              </w:rPr>
            </w:pPr>
          </w:p>
          <w:p w14:paraId="670DC74C"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vAlign w:val="center"/>
          </w:tcPr>
          <w:p w14:paraId="16A3A6CC" w14:textId="77777777" w:rsidR="005A783B" w:rsidRDefault="005A783B" w:rsidP="005A783B">
            <w:pPr>
              <w:pStyle w:val="TableParagraph"/>
              <w:spacing w:before="29" w:line="336" w:lineRule="auto"/>
              <w:ind w:left="103" w:right="98" w:firstLine="480"/>
              <w:rPr>
                <w:sz w:val="24"/>
              </w:rPr>
            </w:pPr>
            <w:r>
              <w:rPr>
                <w:rFonts w:hint="eastAsia"/>
                <w:sz w:val="24"/>
              </w:rPr>
              <w:t>北京市垃圾分类工作自</w:t>
            </w:r>
            <w:r>
              <w:rPr>
                <w:rFonts w:hint="eastAsia"/>
                <w:sz w:val="24"/>
              </w:rPr>
              <w:t>2020</w:t>
            </w:r>
            <w:r>
              <w:rPr>
                <w:rFonts w:hint="eastAsia"/>
                <w:sz w:val="24"/>
              </w:rPr>
              <w:t>年启动以来，就受到全国关注。潞城作为距离北京行政办公区最近的乡镇，辖区内的后北营小区就在市委市政府周边，垃圾分类工作推进情况始终受到各级领导关注。</w:t>
            </w:r>
          </w:p>
          <w:p w14:paraId="1F42A113" w14:textId="77777777" w:rsidR="005A783B" w:rsidRDefault="005A783B" w:rsidP="005A783B">
            <w:pPr>
              <w:pStyle w:val="TableParagraph"/>
              <w:spacing w:before="29" w:line="336" w:lineRule="auto"/>
              <w:ind w:left="103" w:right="98" w:firstLine="480"/>
              <w:rPr>
                <w:sz w:val="24"/>
              </w:rPr>
            </w:pPr>
            <w:r>
              <w:rPr>
                <w:rFonts w:hint="eastAsia"/>
                <w:sz w:val="24"/>
              </w:rPr>
              <w:t>但是后北营小区是回迁小区，村民虽在近两年陆续实现“上楼”，但在生活习惯的培养和文明素质的提升中，仍暴露出一些问题，例如在垃圾分类工作中，通过前期一些系列的科普宣传，后北营小区的村民对垃圾分类的知晓率已达到</w:t>
            </w:r>
            <w:r>
              <w:rPr>
                <w:rFonts w:hint="eastAsia"/>
                <w:sz w:val="24"/>
              </w:rPr>
              <w:t>100%</w:t>
            </w:r>
            <w:r>
              <w:rPr>
                <w:rFonts w:hint="eastAsia"/>
                <w:sz w:val="24"/>
              </w:rPr>
              <w:t>，但村民自主投放的意识仍然淡薄，自主分类投放准确率仍达不到</w:t>
            </w:r>
            <w:r>
              <w:rPr>
                <w:rFonts w:hint="eastAsia"/>
                <w:sz w:val="24"/>
              </w:rPr>
              <w:t>50%</w:t>
            </w:r>
            <w:r>
              <w:rPr>
                <w:rFonts w:hint="eastAsia"/>
                <w:sz w:val="24"/>
              </w:rPr>
              <w:t>，垃圾分类工作在推进过程中陷入瓶颈。</w:t>
            </w:r>
          </w:p>
          <w:p w14:paraId="5A2A1BE2" w14:textId="77777777" w:rsidR="005A783B" w:rsidRDefault="005A783B" w:rsidP="005A783B">
            <w:pPr>
              <w:pStyle w:val="TableParagraph"/>
              <w:spacing w:before="29" w:line="360" w:lineRule="auto"/>
              <w:ind w:right="98" w:firstLineChars="200" w:firstLine="480"/>
              <w:rPr>
                <w:sz w:val="24"/>
              </w:rPr>
            </w:pPr>
          </w:p>
        </w:tc>
      </w:tr>
      <w:tr w:rsidR="005A783B" w14:paraId="26874128" w14:textId="77777777" w:rsidTr="005A783B">
        <w:trPr>
          <w:trHeight w:hRule="exact" w:val="2280"/>
        </w:trPr>
        <w:tc>
          <w:tcPr>
            <w:tcW w:w="1418" w:type="dxa"/>
          </w:tcPr>
          <w:p w14:paraId="7411B206" w14:textId="77777777" w:rsidR="005A783B" w:rsidRDefault="005A783B" w:rsidP="005A783B">
            <w:pPr>
              <w:pStyle w:val="TableParagraph"/>
              <w:rPr>
                <w:sz w:val="24"/>
              </w:rPr>
            </w:pPr>
          </w:p>
          <w:p w14:paraId="65E79493" w14:textId="77777777" w:rsidR="005A783B" w:rsidRDefault="005A783B" w:rsidP="005A783B">
            <w:pPr>
              <w:pStyle w:val="TableParagraph"/>
              <w:rPr>
                <w:sz w:val="24"/>
              </w:rPr>
            </w:pPr>
          </w:p>
          <w:p w14:paraId="003BCA1C" w14:textId="77777777" w:rsidR="005A783B" w:rsidRDefault="005A783B" w:rsidP="005A783B">
            <w:pPr>
              <w:pStyle w:val="TableParagraph"/>
              <w:spacing w:before="2"/>
              <w:rPr>
                <w:sz w:val="31"/>
              </w:rPr>
            </w:pPr>
          </w:p>
          <w:p w14:paraId="10C54D92"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vAlign w:val="center"/>
          </w:tcPr>
          <w:p w14:paraId="7C3D92C2" w14:textId="77777777" w:rsidR="005A783B" w:rsidRDefault="005A783B" w:rsidP="005A783B">
            <w:pPr>
              <w:pStyle w:val="TableParagraph"/>
              <w:numPr>
                <w:ilvl w:val="0"/>
                <w:numId w:val="5"/>
              </w:numPr>
              <w:spacing w:before="29" w:line="336" w:lineRule="auto"/>
              <w:ind w:left="103" w:right="98" w:firstLine="480"/>
              <w:rPr>
                <w:sz w:val="24"/>
              </w:rPr>
            </w:pPr>
            <w:r>
              <w:rPr>
                <w:rFonts w:hint="eastAsia"/>
                <w:sz w:val="24"/>
              </w:rPr>
              <w:t>利用有效机制或技术手段，提升村民垃圾分类自主投放意识，垃圾自主投放率达到</w:t>
            </w:r>
            <w:r>
              <w:rPr>
                <w:rFonts w:hint="eastAsia"/>
                <w:sz w:val="24"/>
              </w:rPr>
              <w:t>90%</w:t>
            </w:r>
            <w:r>
              <w:rPr>
                <w:rFonts w:hint="eastAsia"/>
                <w:sz w:val="24"/>
              </w:rPr>
              <w:t>；</w:t>
            </w:r>
          </w:p>
          <w:p w14:paraId="613417F0" w14:textId="77777777" w:rsidR="005A783B" w:rsidRDefault="005A783B" w:rsidP="005A783B">
            <w:pPr>
              <w:pStyle w:val="TableParagraph"/>
              <w:numPr>
                <w:ilvl w:val="0"/>
                <w:numId w:val="5"/>
              </w:numPr>
              <w:spacing w:before="29" w:line="336" w:lineRule="auto"/>
              <w:ind w:left="103" w:right="98" w:firstLine="480"/>
              <w:rPr>
                <w:sz w:val="24"/>
              </w:rPr>
            </w:pPr>
            <w:r>
              <w:rPr>
                <w:rFonts w:hint="eastAsia"/>
                <w:sz w:val="24"/>
              </w:rPr>
              <w:t>可参考或借鉴其他地区垃圾分类教育的成功经验，但方案需与后北营小区实际情况相结合，具备现实可操作性。</w:t>
            </w:r>
          </w:p>
        </w:tc>
      </w:tr>
      <w:tr w:rsidR="005A783B" w14:paraId="710BE8EA" w14:textId="77777777" w:rsidTr="005A783B">
        <w:trPr>
          <w:trHeight w:hRule="exact" w:val="2280"/>
        </w:trPr>
        <w:tc>
          <w:tcPr>
            <w:tcW w:w="1418" w:type="dxa"/>
            <w:vAlign w:val="center"/>
          </w:tcPr>
          <w:p w14:paraId="2DDB75BF"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5740EE89" w14:textId="77777777" w:rsidR="005A783B" w:rsidRDefault="005A783B" w:rsidP="005A783B">
            <w:pPr>
              <w:pStyle w:val="TableParagraph"/>
              <w:spacing w:before="29" w:line="360" w:lineRule="auto"/>
              <w:ind w:right="98" w:firstLineChars="200" w:firstLine="480"/>
              <w:rPr>
                <w:sz w:val="24"/>
              </w:rPr>
            </w:pPr>
            <w:proofErr w:type="gramStart"/>
            <w:r>
              <w:rPr>
                <w:rFonts w:hint="eastAsia"/>
                <w:sz w:val="24"/>
              </w:rPr>
              <w:t>毋亚男</w:t>
            </w:r>
            <w:proofErr w:type="gramEnd"/>
            <w:r>
              <w:rPr>
                <w:rFonts w:hint="eastAsia"/>
                <w:sz w:val="24"/>
              </w:rPr>
              <w:t>：</w:t>
            </w:r>
            <w:r>
              <w:rPr>
                <w:color w:val="000000"/>
                <w:szCs w:val="21"/>
              </w:rPr>
              <w:t>18810516277</w:t>
            </w:r>
          </w:p>
        </w:tc>
      </w:tr>
    </w:tbl>
    <w:p w14:paraId="70F34F77" w14:textId="77777777" w:rsidR="005A783B" w:rsidRDefault="005A783B" w:rsidP="005A783B">
      <w:pPr>
        <w:rPr>
          <w:sz w:val="24"/>
        </w:rPr>
      </w:pPr>
    </w:p>
    <w:p w14:paraId="413C8F2D" w14:textId="77777777" w:rsidR="005A783B" w:rsidRDefault="005A783B" w:rsidP="005A783B">
      <w:pPr>
        <w:rPr>
          <w:sz w:val="24"/>
        </w:rPr>
      </w:pPr>
    </w:p>
    <w:p w14:paraId="4B4D906E" w14:textId="77777777" w:rsidR="005A783B" w:rsidRDefault="005A783B" w:rsidP="005A783B">
      <w:pPr>
        <w:rPr>
          <w:sz w:val="24"/>
        </w:rPr>
      </w:pPr>
    </w:p>
    <w:p w14:paraId="79AAB90E" w14:textId="77777777" w:rsidR="005A783B" w:rsidRDefault="005A783B" w:rsidP="005A783B">
      <w:pPr>
        <w:pStyle w:val="ab"/>
        <w:rPr>
          <w:sz w:val="24"/>
        </w:rPr>
      </w:pPr>
    </w:p>
    <w:p w14:paraId="258A39E9" w14:textId="77777777" w:rsidR="005A783B" w:rsidRDefault="005A783B" w:rsidP="005A783B">
      <w:pPr>
        <w:pStyle w:val="ab"/>
        <w:rPr>
          <w:sz w:val="24"/>
        </w:rPr>
      </w:pPr>
    </w:p>
    <w:p w14:paraId="42DC61CE" w14:textId="77777777" w:rsidR="005A783B" w:rsidRDefault="005A783B" w:rsidP="005A783B">
      <w:r>
        <w:br w:type="page"/>
      </w:r>
    </w:p>
    <w:p w14:paraId="1BA10497" w14:textId="77777777" w:rsidR="005A783B" w:rsidRDefault="005A783B" w:rsidP="005A783B">
      <w:pPr>
        <w:rPr>
          <w:sz w:val="20"/>
        </w:rPr>
      </w:pPr>
    </w:p>
    <w:p w14:paraId="0B39C5CA" w14:textId="77777777" w:rsidR="005A783B" w:rsidRDefault="005A783B" w:rsidP="005A783B">
      <w:pPr>
        <w:rPr>
          <w:sz w:val="20"/>
        </w:rPr>
      </w:pPr>
    </w:p>
    <w:p w14:paraId="42657AF3" w14:textId="77777777" w:rsidR="005A783B" w:rsidRDefault="005A783B" w:rsidP="005A783B">
      <w:pPr>
        <w:spacing w:before="10" w:after="1"/>
        <w:rPr>
          <w:sz w:val="11"/>
        </w:rPr>
      </w:pPr>
    </w:p>
    <w:tbl>
      <w:tblPr>
        <w:tblW w:w="949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55DE748C" w14:textId="77777777" w:rsidTr="005A783B">
        <w:trPr>
          <w:trHeight w:hRule="exact" w:val="579"/>
        </w:trPr>
        <w:tc>
          <w:tcPr>
            <w:tcW w:w="1418" w:type="dxa"/>
          </w:tcPr>
          <w:p w14:paraId="4A2A8854"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8080" w:type="dxa"/>
          </w:tcPr>
          <w:p w14:paraId="5CBCE65D" w14:textId="77777777" w:rsidR="005A783B" w:rsidRDefault="005A783B" w:rsidP="005A783B">
            <w:pPr>
              <w:pStyle w:val="TableParagraph"/>
              <w:spacing w:before="137"/>
              <w:jc w:val="center"/>
              <w:rPr>
                <w:sz w:val="24"/>
              </w:rPr>
            </w:pPr>
            <w:r>
              <w:rPr>
                <w:rFonts w:hint="eastAsia"/>
                <w:sz w:val="24"/>
              </w:rPr>
              <w:t>13</w:t>
            </w:r>
          </w:p>
        </w:tc>
      </w:tr>
      <w:tr w:rsidR="005A783B" w14:paraId="69EADFFE" w14:textId="77777777" w:rsidTr="005A783B">
        <w:trPr>
          <w:trHeight w:hRule="exact" w:val="576"/>
        </w:trPr>
        <w:tc>
          <w:tcPr>
            <w:tcW w:w="1418" w:type="dxa"/>
          </w:tcPr>
          <w:p w14:paraId="5229F4E0"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2EA4234C" w14:textId="77777777" w:rsidR="005A783B" w:rsidRDefault="005A783B" w:rsidP="005A783B">
            <w:pPr>
              <w:pStyle w:val="TableParagraph"/>
              <w:spacing w:before="135"/>
              <w:ind w:left="162" w:right="162"/>
              <w:jc w:val="center"/>
              <w:rPr>
                <w:sz w:val="24"/>
              </w:rPr>
            </w:pPr>
            <w:r>
              <w:rPr>
                <w:rFonts w:hint="eastAsia"/>
                <w:sz w:val="24"/>
              </w:rPr>
              <w:t>通州区潞城镇</w:t>
            </w:r>
          </w:p>
        </w:tc>
      </w:tr>
      <w:tr w:rsidR="005A783B" w14:paraId="5125527E" w14:textId="77777777" w:rsidTr="005A783B">
        <w:trPr>
          <w:trHeight w:hRule="exact" w:val="578"/>
        </w:trPr>
        <w:tc>
          <w:tcPr>
            <w:tcW w:w="1418" w:type="dxa"/>
          </w:tcPr>
          <w:p w14:paraId="729FF4C1"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7D7D7603" w14:textId="77777777" w:rsidR="005A783B" w:rsidRDefault="005A783B" w:rsidP="005A783B">
            <w:pPr>
              <w:pStyle w:val="TableParagraph"/>
              <w:spacing w:before="137"/>
              <w:ind w:left="162" w:right="162"/>
              <w:jc w:val="center"/>
              <w:rPr>
                <w:sz w:val="24"/>
              </w:rPr>
            </w:pPr>
            <w:r>
              <w:rPr>
                <w:rFonts w:hint="eastAsia"/>
                <w:sz w:val="24"/>
              </w:rPr>
              <w:t>“微协商”模式下提升副中心农村社会治理的创业项目</w:t>
            </w:r>
          </w:p>
        </w:tc>
      </w:tr>
      <w:tr w:rsidR="005A783B" w14:paraId="3B46D733" w14:textId="77777777" w:rsidTr="005A783B">
        <w:trPr>
          <w:trHeight w:hRule="exact" w:val="576"/>
        </w:trPr>
        <w:tc>
          <w:tcPr>
            <w:tcW w:w="1418" w:type="dxa"/>
          </w:tcPr>
          <w:p w14:paraId="1FDA79ED"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1B843DE2" w14:textId="77777777" w:rsidR="005A783B" w:rsidRDefault="005A783B" w:rsidP="005A783B">
            <w:pPr>
              <w:pStyle w:val="TableParagraph"/>
              <w:spacing w:before="135"/>
              <w:ind w:left="162" w:right="162"/>
              <w:jc w:val="center"/>
              <w:rPr>
                <w:sz w:val="24"/>
              </w:rPr>
            </w:pPr>
            <w:r>
              <w:rPr>
                <w:rFonts w:hint="eastAsia"/>
                <w:sz w:val="24"/>
              </w:rPr>
              <w:t>基层治理</w:t>
            </w:r>
          </w:p>
        </w:tc>
      </w:tr>
      <w:tr w:rsidR="005A783B" w14:paraId="4B19381A" w14:textId="77777777" w:rsidTr="005A783B">
        <w:trPr>
          <w:trHeight w:hRule="exact" w:val="4784"/>
        </w:trPr>
        <w:tc>
          <w:tcPr>
            <w:tcW w:w="1418" w:type="dxa"/>
          </w:tcPr>
          <w:p w14:paraId="27BAA009" w14:textId="77777777" w:rsidR="005A783B" w:rsidRDefault="005A783B" w:rsidP="005A783B">
            <w:pPr>
              <w:pStyle w:val="TableParagraph"/>
              <w:rPr>
                <w:sz w:val="24"/>
              </w:rPr>
            </w:pPr>
          </w:p>
          <w:p w14:paraId="3D9A5150" w14:textId="77777777" w:rsidR="005A783B" w:rsidRDefault="005A783B" w:rsidP="005A783B">
            <w:pPr>
              <w:pStyle w:val="TableParagraph"/>
              <w:rPr>
                <w:sz w:val="24"/>
              </w:rPr>
            </w:pPr>
          </w:p>
          <w:p w14:paraId="642E2DF2" w14:textId="77777777" w:rsidR="005A783B" w:rsidRDefault="005A783B" w:rsidP="005A783B">
            <w:pPr>
              <w:pStyle w:val="TableParagraph"/>
              <w:rPr>
                <w:sz w:val="24"/>
              </w:rPr>
            </w:pPr>
          </w:p>
          <w:p w14:paraId="5AA58C7B" w14:textId="77777777" w:rsidR="005A783B" w:rsidRDefault="005A783B" w:rsidP="005A783B">
            <w:pPr>
              <w:pStyle w:val="TableParagraph"/>
              <w:rPr>
                <w:sz w:val="24"/>
              </w:rPr>
            </w:pPr>
          </w:p>
          <w:p w14:paraId="1C0B3648" w14:textId="77777777" w:rsidR="005A783B" w:rsidRDefault="005A783B" w:rsidP="005A783B">
            <w:pPr>
              <w:pStyle w:val="TableParagraph"/>
              <w:rPr>
                <w:sz w:val="24"/>
              </w:rPr>
            </w:pPr>
          </w:p>
          <w:p w14:paraId="752E3BB3" w14:textId="77777777" w:rsidR="005A783B" w:rsidRDefault="005A783B" w:rsidP="005A783B">
            <w:pPr>
              <w:pStyle w:val="TableParagraph"/>
              <w:rPr>
                <w:sz w:val="24"/>
              </w:rPr>
            </w:pPr>
          </w:p>
          <w:p w14:paraId="09B5302D" w14:textId="77777777" w:rsidR="005A783B" w:rsidRDefault="005A783B" w:rsidP="005A783B">
            <w:pPr>
              <w:pStyle w:val="TableParagraph"/>
              <w:rPr>
                <w:sz w:val="24"/>
              </w:rPr>
            </w:pPr>
          </w:p>
          <w:p w14:paraId="0705E26D" w14:textId="77777777" w:rsidR="005A783B" w:rsidRDefault="005A783B" w:rsidP="005A783B">
            <w:pPr>
              <w:pStyle w:val="TableParagraph"/>
              <w:rPr>
                <w:sz w:val="24"/>
              </w:rPr>
            </w:pPr>
          </w:p>
          <w:p w14:paraId="07CC2C4B" w14:textId="77777777" w:rsidR="005A783B" w:rsidRDefault="005A783B" w:rsidP="005A783B">
            <w:pPr>
              <w:pStyle w:val="TableParagraph"/>
              <w:spacing w:before="2"/>
              <w:rPr>
                <w:sz w:val="35"/>
              </w:rPr>
            </w:pPr>
          </w:p>
          <w:p w14:paraId="3ECBF1AB"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vAlign w:val="center"/>
          </w:tcPr>
          <w:p w14:paraId="3102FE58" w14:textId="77777777" w:rsidR="005A783B" w:rsidRDefault="005A783B" w:rsidP="005A783B">
            <w:pPr>
              <w:pStyle w:val="TableParagraph"/>
              <w:spacing w:before="29" w:line="336" w:lineRule="auto"/>
              <w:ind w:left="103" w:right="98" w:firstLine="480"/>
              <w:rPr>
                <w:sz w:val="24"/>
              </w:rPr>
            </w:pPr>
            <w:r>
              <w:rPr>
                <w:rFonts w:hint="eastAsia"/>
                <w:sz w:val="24"/>
              </w:rPr>
              <w:t>城乡农村协商是指城乡基层党政机关、基层组织、农村村民及其他利益相关者，运用协商民主的形式解决公共事务、公益事业以及涉及村民利益和反映强烈、迫切要求解决的问题。</w:t>
            </w:r>
          </w:p>
          <w:p w14:paraId="5AE44BE9" w14:textId="77777777" w:rsidR="005A783B" w:rsidRDefault="005A783B" w:rsidP="005A783B">
            <w:pPr>
              <w:pStyle w:val="TableParagraph"/>
              <w:spacing w:before="29" w:line="336" w:lineRule="auto"/>
              <w:ind w:left="103" w:right="98" w:firstLine="480"/>
              <w:rPr>
                <w:sz w:val="24"/>
              </w:rPr>
            </w:pPr>
            <w:r>
              <w:rPr>
                <w:rFonts w:hint="eastAsia"/>
                <w:sz w:val="24"/>
              </w:rPr>
              <w:t>“微协商”模式是</w:t>
            </w:r>
            <w:proofErr w:type="gramStart"/>
            <w:r>
              <w:rPr>
                <w:rFonts w:hint="eastAsia"/>
                <w:sz w:val="24"/>
              </w:rPr>
              <w:t>潞</w:t>
            </w:r>
            <w:proofErr w:type="gramEnd"/>
            <w:r>
              <w:rPr>
                <w:rFonts w:hint="eastAsia"/>
                <w:sz w:val="24"/>
              </w:rPr>
              <w:t>城镇从</w:t>
            </w:r>
            <w:r>
              <w:rPr>
                <w:rFonts w:hint="eastAsia"/>
                <w:sz w:val="24"/>
              </w:rPr>
              <w:t>2017</w:t>
            </w:r>
            <w:r>
              <w:rPr>
                <w:rFonts w:hint="eastAsia"/>
                <w:sz w:val="24"/>
              </w:rPr>
              <w:t>年开始探索的协商规模恰当、组织实施便捷灵活、协商目标精准有效的基层协商方式，主要特征是指参与主体的多元广泛、规模适当，组织的形式合法有序、方便灵活，以追求农村协商的精准有效为目标。但在实际开展“微协商”会议活动中，在参与度、效率、意见达成、落地实施等方面还存在一些问题和不足。</w:t>
            </w:r>
          </w:p>
          <w:p w14:paraId="0341109A" w14:textId="77777777" w:rsidR="005A783B" w:rsidRDefault="005A783B" w:rsidP="005A783B">
            <w:pPr>
              <w:pStyle w:val="TableParagraph"/>
              <w:spacing w:before="29" w:line="360" w:lineRule="auto"/>
              <w:ind w:right="98" w:firstLineChars="200" w:firstLine="480"/>
              <w:rPr>
                <w:sz w:val="24"/>
              </w:rPr>
            </w:pPr>
            <w:proofErr w:type="gramStart"/>
            <w:r>
              <w:rPr>
                <w:rFonts w:hint="eastAsia"/>
                <w:sz w:val="24"/>
              </w:rPr>
              <w:t>毋亚男</w:t>
            </w:r>
            <w:proofErr w:type="gramEnd"/>
            <w:r>
              <w:rPr>
                <w:rFonts w:hint="eastAsia"/>
                <w:sz w:val="24"/>
              </w:rPr>
              <w:t>：</w:t>
            </w:r>
            <w:r>
              <w:rPr>
                <w:color w:val="000000"/>
                <w:szCs w:val="21"/>
              </w:rPr>
              <w:t>18810516277</w:t>
            </w:r>
          </w:p>
          <w:p w14:paraId="72268715" w14:textId="77777777" w:rsidR="005A783B" w:rsidRDefault="005A783B" w:rsidP="005A783B">
            <w:pPr>
              <w:pStyle w:val="TableParagraph"/>
              <w:spacing w:before="29" w:line="360" w:lineRule="auto"/>
              <w:ind w:right="98" w:firstLineChars="200" w:firstLine="480"/>
              <w:rPr>
                <w:sz w:val="24"/>
              </w:rPr>
            </w:pPr>
          </w:p>
        </w:tc>
      </w:tr>
      <w:tr w:rsidR="005A783B" w14:paraId="39325116" w14:textId="77777777" w:rsidTr="005A783B">
        <w:trPr>
          <w:trHeight w:hRule="exact" w:val="3660"/>
        </w:trPr>
        <w:tc>
          <w:tcPr>
            <w:tcW w:w="1418" w:type="dxa"/>
          </w:tcPr>
          <w:p w14:paraId="218A1796" w14:textId="77777777" w:rsidR="005A783B" w:rsidRDefault="005A783B" w:rsidP="005A783B">
            <w:pPr>
              <w:pStyle w:val="TableParagraph"/>
              <w:rPr>
                <w:sz w:val="24"/>
              </w:rPr>
            </w:pPr>
          </w:p>
          <w:p w14:paraId="49B79CAC" w14:textId="77777777" w:rsidR="005A783B" w:rsidRDefault="005A783B" w:rsidP="005A783B">
            <w:pPr>
              <w:pStyle w:val="TableParagraph"/>
              <w:rPr>
                <w:sz w:val="24"/>
              </w:rPr>
            </w:pPr>
          </w:p>
          <w:p w14:paraId="240261C1" w14:textId="77777777" w:rsidR="005A783B" w:rsidRDefault="005A783B" w:rsidP="005A783B">
            <w:pPr>
              <w:pStyle w:val="TableParagraph"/>
              <w:spacing w:before="2"/>
              <w:rPr>
                <w:sz w:val="31"/>
              </w:rPr>
            </w:pPr>
          </w:p>
          <w:p w14:paraId="0A6CF8D7"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vAlign w:val="center"/>
          </w:tcPr>
          <w:p w14:paraId="11930DC6" w14:textId="77777777" w:rsidR="005A783B" w:rsidRDefault="005A783B" w:rsidP="005A783B">
            <w:pPr>
              <w:pStyle w:val="TableParagraph"/>
              <w:numPr>
                <w:ilvl w:val="0"/>
                <w:numId w:val="6"/>
              </w:numPr>
              <w:spacing w:before="29" w:line="336" w:lineRule="auto"/>
              <w:ind w:left="103" w:right="98" w:firstLine="480"/>
              <w:rPr>
                <w:sz w:val="24"/>
              </w:rPr>
            </w:pPr>
            <w:r>
              <w:rPr>
                <w:rFonts w:hint="eastAsia"/>
                <w:sz w:val="24"/>
              </w:rPr>
              <w:t>通过入户走访、议事协商、民意征集等方式，搭建政府、社区居委会、社区代表、第三</w:t>
            </w:r>
            <w:proofErr w:type="gramStart"/>
            <w:r>
              <w:rPr>
                <w:rFonts w:hint="eastAsia"/>
                <w:sz w:val="24"/>
              </w:rPr>
              <w:t>方服务</w:t>
            </w:r>
            <w:proofErr w:type="gramEnd"/>
            <w:r>
              <w:rPr>
                <w:rFonts w:hint="eastAsia"/>
                <w:sz w:val="24"/>
              </w:rPr>
              <w:t>公司、专家等共同参与的“微协商”模式；</w:t>
            </w:r>
          </w:p>
          <w:p w14:paraId="51842B36" w14:textId="77777777" w:rsidR="005A783B" w:rsidRDefault="005A783B" w:rsidP="005A783B">
            <w:pPr>
              <w:pStyle w:val="TableParagraph"/>
              <w:numPr>
                <w:ilvl w:val="0"/>
                <w:numId w:val="6"/>
              </w:numPr>
              <w:spacing w:before="29" w:line="336" w:lineRule="auto"/>
              <w:ind w:left="103" w:right="98" w:firstLine="480"/>
              <w:rPr>
                <w:sz w:val="24"/>
              </w:rPr>
            </w:pPr>
            <w:r>
              <w:rPr>
                <w:rFonts w:hint="eastAsia"/>
                <w:sz w:val="24"/>
              </w:rPr>
              <w:t>方案或建议能够有效提升“微协商”中各方的参与度及沟通效率，通过议事协商达成各方共识；</w:t>
            </w:r>
          </w:p>
          <w:p w14:paraId="567A9EFE" w14:textId="77777777" w:rsidR="005A783B" w:rsidRDefault="005A783B" w:rsidP="005A783B">
            <w:pPr>
              <w:pStyle w:val="TableParagraph"/>
              <w:numPr>
                <w:ilvl w:val="0"/>
                <w:numId w:val="6"/>
              </w:numPr>
              <w:spacing w:before="29" w:line="336" w:lineRule="auto"/>
              <w:ind w:left="103" w:right="98" w:firstLine="480"/>
              <w:rPr>
                <w:sz w:val="24"/>
              </w:rPr>
            </w:pPr>
            <w:r>
              <w:rPr>
                <w:rFonts w:hint="eastAsia"/>
                <w:sz w:val="24"/>
              </w:rPr>
              <w:t>为</w:t>
            </w:r>
            <w:proofErr w:type="gramStart"/>
            <w:r>
              <w:rPr>
                <w:rFonts w:hint="eastAsia"/>
                <w:sz w:val="24"/>
              </w:rPr>
              <w:t>潞</w:t>
            </w:r>
            <w:proofErr w:type="gramEnd"/>
            <w:r>
              <w:rPr>
                <w:rFonts w:hint="eastAsia"/>
                <w:sz w:val="24"/>
              </w:rPr>
              <w:t>城镇关于“微协商”模式如何参与副中心农村社会治理的发展改革提供对策建议。</w:t>
            </w:r>
          </w:p>
        </w:tc>
      </w:tr>
      <w:tr w:rsidR="005A783B" w14:paraId="518686CD" w14:textId="77777777" w:rsidTr="005A783B">
        <w:trPr>
          <w:trHeight w:hRule="exact" w:val="1575"/>
        </w:trPr>
        <w:tc>
          <w:tcPr>
            <w:tcW w:w="1418" w:type="dxa"/>
            <w:vAlign w:val="center"/>
          </w:tcPr>
          <w:p w14:paraId="5A5D9886"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53B13D39" w14:textId="77777777" w:rsidR="005A783B" w:rsidRDefault="005A783B" w:rsidP="005A783B">
            <w:pPr>
              <w:pStyle w:val="TableParagraph"/>
              <w:spacing w:before="29" w:line="360" w:lineRule="auto"/>
              <w:ind w:right="98" w:firstLineChars="200" w:firstLine="480"/>
              <w:rPr>
                <w:sz w:val="24"/>
              </w:rPr>
            </w:pPr>
            <w:proofErr w:type="gramStart"/>
            <w:r>
              <w:rPr>
                <w:rFonts w:hint="eastAsia"/>
                <w:sz w:val="24"/>
              </w:rPr>
              <w:t>毋亚男</w:t>
            </w:r>
            <w:proofErr w:type="gramEnd"/>
            <w:r>
              <w:rPr>
                <w:rFonts w:hint="eastAsia"/>
                <w:sz w:val="24"/>
              </w:rPr>
              <w:t>：</w:t>
            </w:r>
            <w:r>
              <w:rPr>
                <w:color w:val="000000"/>
                <w:szCs w:val="21"/>
              </w:rPr>
              <w:t>18810516277</w:t>
            </w:r>
          </w:p>
        </w:tc>
      </w:tr>
    </w:tbl>
    <w:p w14:paraId="30EE512C" w14:textId="77777777" w:rsidR="005A783B" w:rsidRDefault="005A783B" w:rsidP="005A783B"/>
    <w:p w14:paraId="41ACD1A3" w14:textId="77777777" w:rsidR="005A783B" w:rsidRDefault="005A783B" w:rsidP="005A783B">
      <w:pPr>
        <w:pStyle w:val="ab"/>
        <w:rPr>
          <w:sz w:val="24"/>
        </w:rPr>
      </w:pPr>
    </w:p>
    <w:p w14:paraId="1DF32D17" w14:textId="77777777" w:rsidR="005A783B" w:rsidRDefault="005A783B" w:rsidP="005A783B">
      <w:pPr>
        <w:pStyle w:val="ab"/>
        <w:rPr>
          <w:sz w:val="24"/>
        </w:rPr>
      </w:pPr>
    </w:p>
    <w:p w14:paraId="15157ACA" w14:textId="77777777" w:rsidR="005A783B" w:rsidRDefault="005A783B" w:rsidP="005A783B">
      <w:pPr>
        <w:pStyle w:val="ab"/>
        <w:rPr>
          <w:sz w:val="24"/>
        </w:rPr>
      </w:pPr>
    </w:p>
    <w:p w14:paraId="74144A08" w14:textId="77777777" w:rsidR="005A783B" w:rsidRDefault="005A783B" w:rsidP="005A783B">
      <w:pPr>
        <w:pStyle w:val="ab"/>
        <w:rPr>
          <w:sz w:val="24"/>
        </w:rPr>
      </w:pPr>
    </w:p>
    <w:p w14:paraId="5F8E42E8" w14:textId="77777777" w:rsidR="005A783B" w:rsidRDefault="005A783B" w:rsidP="005A783B">
      <w:pPr>
        <w:pStyle w:val="ab"/>
        <w:rPr>
          <w:sz w:val="24"/>
        </w:rPr>
      </w:pPr>
    </w:p>
    <w:tbl>
      <w:tblPr>
        <w:tblW w:w="949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278A5950" w14:textId="77777777" w:rsidTr="005A783B">
        <w:trPr>
          <w:trHeight w:hRule="exact" w:val="579"/>
        </w:trPr>
        <w:tc>
          <w:tcPr>
            <w:tcW w:w="1418" w:type="dxa"/>
          </w:tcPr>
          <w:p w14:paraId="6FA9AD66"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8080" w:type="dxa"/>
          </w:tcPr>
          <w:p w14:paraId="5B6E0A34" w14:textId="77777777" w:rsidR="005A783B" w:rsidRDefault="005A783B" w:rsidP="005A783B">
            <w:pPr>
              <w:pStyle w:val="TableParagraph"/>
              <w:spacing w:before="137"/>
              <w:jc w:val="center"/>
              <w:rPr>
                <w:sz w:val="24"/>
              </w:rPr>
            </w:pPr>
            <w:r>
              <w:rPr>
                <w:rFonts w:hint="eastAsia"/>
                <w:sz w:val="24"/>
              </w:rPr>
              <w:t>14</w:t>
            </w:r>
          </w:p>
        </w:tc>
      </w:tr>
      <w:tr w:rsidR="005A783B" w14:paraId="6531678A" w14:textId="77777777" w:rsidTr="005A783B">
        <w:trPr>
          <w:trHeight w:hRule="exact" w:val="576"/>
        </w:trPr>
        <w:tc>
          <w:tcPr>
            <w:tcW w:w="1418" w:type="dxa"/>
          </w:tcPr>
          <w:p w14:paraId="01912589"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3859B995" w14:textId="77777777" w:rsidR="005A783B" w:rsidRDefault="005A783B" w:rsidP="005A783B">
            <w:pPr>
              <w:pStyle w:val="TableParagraph"/>
              <w:spacing w:before="135"/>
              <w:ind w:left="162" w:right="162"/>
              <w:jc w:val="center"/>
              <w:rPr>
                <w:sz w:val="24"/>
              </w:rPr>
            </w:pPr>
            <w:r>
              <w:rPr>
                <w:rFonts w:hint="eastAsia"/>
                <w:sz w:val="24"/>
              </w:rPr>
              <w:t>通州区人民法院</w:t>
            </w:r>
          </w:p>
        </w:tc>
      </w:tr>
      <w:tr w:rsidR="005A783B" w14:paraId="49225015" w14:textId="77777777" w:rsidTr="005A783B">
        <w:trPr>
          <w:trHeight w:hRule="exact" w:val="578"/>
        </w:trPr>
        <w:tc>
          <w:tcPr>
            <w:tcW w:w="1418" w:type="dxa"/>
          </w:tcPr>
          <w:p w14:paraId="335DF958"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37336123" w14:textId="77777777" w:rsidR="005A783B" w:rsidRDefault="005A783B" w:rsidP="005A783B">
            <w:pPr>
              <w:pStyle w:val="TableParagraph"/>
              <w:spacing w:before="137"/>
              <w:ind w:left="162" w:right="162"/>
              <w:jc w:val="center"/>
              <w:rPr>
                <w:sz w:val="24"/>
              </w:rPr>
            </w:pPr>
            <w:r>
              <w:rPr>
                <w:rFonts w:hint="eastAsia"/>
                <w:sz w:val="24"/>
              </w:rPr>
              <w:t>提高副中心司法建议制度实效性的解决方案</w:t>
            </w:r>
          </w:p>
        </w:tc>
      </w:tr>
      <w:tr w:rsidR="005A783B" w14:paraId="51F6F892" w14:textId="77777777" w:rsidTr="005A783B">
        <w:trPr>
          <w:trHeight w:hRule="exact" w:val="576"/>
        </w:trPr>
        <w:tc>
          <w:tcPr>
            <w:tcW w:w="1418" w:type="dxa"/>
          </w:tcPr>
          <w:p w14:paraId="446723B3"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43D15D59" w14:textId="77777777" w:rsidR="005A783B" w:rsidRDefault="005A783B" w:rsidP="005A783B">
            <w:pPr>
              <w:pStyle w:val="TableParagraph"/>
              <w:spacing w:before="135"/>
              <w:ind w:left="162" w:right="162"/>
              <w:jc w:val="center"/>
              <w:rPr>
                <w:sz w:val="24"/>
              </w:rPr>
            </w:pPr>
            <w:r>
              <w:rPr>
                <w:rFonts w:hint="eastAsia"/>
                <w:sz w:val="24"/>
              </w:rPr>
              <w:t>社会治理</w:t>
            </w:r>
          </w:p>
        </w:tc>
      </w:tr>
      <w:tr w:rsidR="005A783B" w14:paraId="297D38E8" w14:textId="77777777" w:rsidTr="005A783B">
        <w:trPr>
          <w:trHeight w:hRule="exact" w:val="5679"/>
        </w:trPr>
        <w:tc>
          <w:tcPr>
            <w:tcW w:w="1418" w:type="dxa"/>
          </w:tcPr>
          <w:p w14:paraId="0AAADFB2" w14:textId="77777777" w:rsidR="005A783B" w:rsidRDefault="005A783B" w:rsidP="005A783B">
            <w:pPr>
              <w:pStyle w:val="TableParagraph"/>
              <w:rPr>
                <w:sz w:val="24"/>
              </w:rPr>
            </w:pPr>
          </w:p>
          <w:p w14:paraId="58545D4B" w14:textId="77777777" w:rsidR="005A783B" w:rsidRDefault="005A783B" w:rsidP="005A783B">
            <w:pPr>
              <w:pStyle w:val="TableParagraph"/>
              <w:rPr>
                <w:sz w:val="24"/>
              </w:rPr>
            </w:pPr>
          </w:p>
          <w:p w14:paraId="378BF7D7" w14:textId="77777777" w:rsidR="005A783B" w:rsidRDefault="005A783B" w:rsidP="005A783B">
            <w:pPr>
              <w:pStyle w:val="TableParagraph"/>
              <w:rPr>
                <w:sz w:val="24"/>
              </w:rPr>
            </w:pPr>
          </w:p>
          <w:p w14:paraId="0FAFB4AC" w14:textId="77777777" w:rsidR="005A783B" w:rsidRDefault="005A783B" w:rsidP="005A783B">
            <w:pPr>
              <w:pStyle w:val="TableParagraph"/>
              <w:rPr>
                <w:sz w:val="24"/>
              </w:rPr>
            </w:pPr>
          </w:p>
          <w:p w14:paraId="62B2DB7C" w14:textId="77777777" w:rsidR="005A783B" w:rsidRDefault="005A783B" w:rsidP="005A783B">
            <w:pPr>
              <w:pStyle w:val="TableParagraph"/>
              <w:rPr>
                <w:sz w:val="24"/>
              </w:rPr>
            </w:pPr>
          </w:p>
          <w:p w14:paraId="029B1C50" w14:textId="77777777" w:rsidR="005A783B" w:rsidRDefault="005A783B" w:rsidP="005A783B">
            <w:pPr>
              <w:pStyle w:val="TableParagraph"/>
              <w:rPr>
                <w:sz w:val="24"/>
              </w:rPr>
            </w:pPr>
          </w:p>
          <w:p w14:paraId="1399CAA2" w14:textId="77777777" w:rsidR="005A783B" w:rsidRDefault="005A783B" w:rsidP="005A783B">
            <w:pPr>
              <w:pStyle w:val="TableParagraph"/>
              <w:rPr>
                <w:sz w:val="24"/>
              </w:rPr>
            </w:pPr>
          </w:p>
          <w:p w14:paraId="0DFF6AB8" w14:textId="77777777" w:rsidR="005A783B" w:rsidRDefault="005A783B" w:rsidP="005A783B">
            <w:pPr>
              <w:pStyle w:val="TableParagraph"/>
              <w:rPr>
                <w:sz w:val="24"/>
              </w:rPr>
            </w:pPr>
          </w:p>
          <w:p w14:paraId="1AADD25D" w14:textId="77777777" w:rsidR="005A783B" w:rsidRDefault="005A783B" w:rsidP="005A783B">
            <w:pPr>
              <w:pStyle w:val="TableParagraph"/>
              <w:spacing w:before="2"/>
              <w:rPr>
                <w:sz w:val="35"/>
              </w:rPr>
            </w:pPr>
          </w:p>
          <w:p w14:paraId="196BF222"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5D34CC9B" w14:textId="77777777" w:rsidR="005A783B" w:rsidRDefault="005A783B" w:rsidP="005A783B">
            <w:pPr>
              <w:pStyle w:val="TableParagraph"/>
              <w:rPr>
                <w:sz w:val="24"/>
              </w:rPr>
            </w:pPr>
          </w:p>
          <w:p w14:paraId="4D9A305F" w14:textId="77777777" w:rsidR="005A783B" w:rsidRDefault="005A783B" w:rsidP="005A783B">
            <w:pPr>
              <w:pStyle w:val="TableParagraph"/>
              <w:spacing w:before="29" w:line="336" w:lineRule="auto"/>
              <w:ind w:right="98"/>
              <w:rPr>
                <w:sz w:val="24"/>
              </w:rPr>
            </w:pPr>
          </w:p>
          <w:p w14:paraId="2F3E9317" w14:textId="77777777" w:rsidR="005A783B" w:rsidRDefault="005A783B" w:rsidP="005A783B">
            <w:pPr>
              <w:pStyle w:val="TableParagraph"/>
              <w:spacing w:before="29" w:line="336" w:lineRule="auto"/>
              <w:ind w:left="103" w:right="98" w:firstLine="480"/>
              <w:rPr>
                <w:sz w:val="24"/>
              </w:rPr>
            </w:pPr>
            <w:r>
              <w:rPr>
                <w:rFonts w:hint="eastAsia"/>
                <w:sz w:val="24"/>
              </w:rPr>
              <w:t>司法建议是人民司法的一项重要制度，是人民法院审理解决民事、经济、行政纠纷案件，对有关问题，向有关单位或个人提出的建设性意见。规划建设城市副中心，是党中央</w:t>
            </w:r>
            <w:proofErr w:type="gramStart"/>
            <w:r>
              <w:rPr>
                <w:rFonts w:hint="eastAsia"/>
                <w:sz w:val="24"/>
              </w:rPr>
              <w:t>作出</w:t>
            </w:r>
            <w:proofErr w:type="gramEnd"/>
            <w:r>
              <w:rPr>
                <w:rFonts w:hint="eastAsia"/>
                <w:sz w:val="24"/>
              </w:rPr>
              <w:t>的重大决策部署，司法建议是人民法院发挥司法职能，服务保障副中心高质量发展的重要方式。</w:t>
            </w:r>
          </w:p>
          <w:p w14:paraId="0E9DA663" w14:textId="77777777" w:rsidR="005A783B" w:rsidRDefault="005A783B" w:rsidP="005A783B">
            <w:pPr>
              <w:pStyle w:val="TableParagraph"/>
              <w:spacing w:before="29" w:line="336" w:lineRule="auto"/>
              <w:ind w:left="103" w:right="98" w:firstLine="480"/>
              <w:rPr>
                <w:sz w:val="24"/>
              </w:rPr>
            </w:pPr>
            <w:r>
              <w:rPr>
                <w:rFonts w:hint="eastAsia"/>
                <w:sz w:val="24"/>
              </w:rPr>
              <w:t>在发挥司法建议参与社会治理功能时，还存在一些问题和不足，如司法建议的主体、内容、程序、适用范围以及时限不清晰，司法建议的回复率及落实率低等问题。通过调研，明确人民法院采用司法建议，参与社会治理的价值、路径，强化司法建议的针对性和刚性，提出完善司法建议工作的具体路径。</w:t>
            </w:r>
          </w:p>
          <w:p w14:paraId="5104CCF3" w14:textId="77777777" w:rsidR="005A783B" w:rsidRDefault="005A783B" w:rsidP="005A783B">
            <w:pPr>
              <w:pStyle w:val="TableParagraph"/>
              <w:spacing w:before="29" w:line="336" w:lineRule="auto"/>
              <w:ind w:left="103" w:right="98" w:firstLine="480"/>
              <w:rPr>
                <w:sz w:val="24"/>
              </w:rPr>
            </w:pPr>
          </w:p>
          <w:p w14:paraId="40376DD4" w14:textId="77777777" w:rsidR="005A783B" w:rsidRDefault="005A783B" w:rsidP="005A783B">
            <w:pPr>
              <w:pStyle w:val="TableParagraph"/>
              <w:spacing w:before="29" w:line="336" w:lineRule="auto"/>
              <w:ind w:left="103" w:right="98" w:firstLine="480"/>
              <w:rPr>
                <w:sz w:val="24"/>
              </w:rPr>
            </w:pPr>
          </w:p>
        </w:tc>
      </w:tr>
      <w:tr w:rsidR="005A783B" w14:paraId="53BBA8C8" w14:textId="77777777" w:rsidTr="005A783B">
        <w:trPr>
          <w:trHeight w:hRule="exact" w:val="2537"/>
        </w:trPr>
        <w:tc>
          <w:tcPr>
            <w:tcW w:w="1418" w:type="dxa"/>
          </w:tcPr>
          <w:p w14:paraId="43FCDC6C" w14:textId="77777777" w:rsidR="005A783B" w:rsidRDefault="005A783B" w:rsidP="005A783B">
            <w:pPr>
              <w:pStyle w:val="TableParagraph"/>
              <w:rPr>
                <w:sz w:val="24"/>
              </w:rPr>
            </w:pPr>
          </w:p>
          <w:p w14:paraId="56A0E14B" w14:textId="77777777" w:rsidR="005A783B" w:rsidRDefault="005A783B" w:rsidP="005A783B">
            <w:pPr>
              <w:pStyle w:val="TableParagraph"/>
              <w:rPr>
                <w:sz w:val="24"/>
              </w:rPr>
            </w:pPr>
          </w:p>
          <w:p w14:paraId="74EFCDB7" w14:textId="77777777" w:rsidR="005A783B" w:rsidRDefault="005A783B" w:rsidP="005A783B">
            <w:pPr>
              <w:pStyle w:val="TableParagraph"/>
              <w:spacing w:before="2"/>
              <w:rPr>
                <w:sz w:val="31"/>
              </w:rPr>
            </w:pPr>
          </w:p>
          <w:p w14:paraId="2EB3CCA8"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42BF2784" w14:textId="77777777" w:rsidR="005A783B" w:rsidRDefault="005A783B" w:rsidP="005A783B">
            <w:pPr>
              <w:pStyle w:val="TableParagraph"/>
              <w:rPr>
                <w:sz w:val="24"/>
              </w:rPr>
            </w:pPr>
          </w:p>
          <w:p w14:paraId="3A5BCEAB" w14:textId="77777777" w:rsidR="005A783B" w:rsidRDefault="005A783B" w:rsidP="005A783B">
            <w:pPr>
              <w:pStyle w:val="TableParagraph"/>
              <w:rPr>
                <w:sz w:val="24"/>
              </w:rPr>
            </w:pPr>
          </w:p>
          <w:p w14:paraId="6F14362F" w14:textId="77777777" w:rsidR="005A783B" w:rsidRDefault="005A783B" w:rsidP="005A783B">
            <w:pPr>
              <w:pStyle w:val="TableParagraph"/>
              <w:spacing w:before="125"/>
              <w:ind w:firstLineChars="200" w:firstLine="480"/>
              <w:rPr>
                <w:sz w:val="24"/>
              </w:rPr>
            </w:pPr>
            <w:r>
              <w:rPr>
                <w:rFonts w:hint="eastAsia"/>
                <w:sz w:val="24"/>
              </w:rPr>
              <w:t>1</w:t>
            </w:r>
            <w:r>
              <w:rPr>
                <w:rFonts w:hint="eastAsia"/>
                <w:sz w:val="24"/>
              </w:rPr>
              <w:t>、通过案例或数据调研，明确人民法院采取司法建议手段，参与社会治理的价值、路径，强化司法建议的针对性和刚性。</w:t>
            </w:r>
          </w:p>
          <w:p w14:paraId="756F8E86" w14:textId="77777777" w:rsidR="005A783B" w:rsidRDefault="005A783B" w:rsidP="005A783B">
            <w:pPr>
              <w:pStyle w:val="TableParagraph"/>
              <w:spacing w:before="125"/>
              <w:ind w:firstLineChars="200" w:firstLine="480"/>
              <w:rPr>
                <w:sz w:val="24"/>
              </w:rPr>
            </w:pPr>
            <w:r>
              <w:rPr>
                <w:rFonts w:hint="eastAsia"/>
                <w:sz w:val="24"/>
              </w:rPr>
              <w:t>2</w:t>
            </w:r>
            <w:r>
              <w:rPr>
                <w:rFonts w:hint="eastAsia"/>
                <w:sz w:val="24"/>
              </w:rPr>
              <w:t>、针对问题和不足，提出完善司法建议工作的具体路径，为人民法院通过司法建议服务保障副中心高质量发展提供对策建议。</w:t>
            </w:r>
          </w:p>
        </w:tc>
      </w:tr>
      <w:tr w:rsidR="005A783B" w14:paraId="188BC63B" w14:textId="77777777" w:rsidTr="005A783B">
        <w:trPr>
          <w:trHeight w:hRule="exact" w:val="2537"/>
        </w:trPr>
        <w:tc>
          <w:tcPr>
            <w:tcW w:w="1418" w:type="dxa"/>
            <w:vAlign w:val="center"/>
          </w:tcPr>
          <w:p w14:paraId="6146F578"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7A43DD3F" w14:textId="77777777" w:rsidR="005A783B" w:rsidRDefault="005A783B" w:rsidP="005A783B">
            <w:pPr>
              <w:pStyle w:val="TableParagraph"/>
              <w:spacing w:before="29" w:line="336" w:lineRule="auto"/>
              <w:ind w:left="103" w:right="98" w:firstLine="480"/>
              <w:rPr>
                <w:sz w:val="24"/>
              </w:rPr>
            </w:pPr>
            <w:r>
              <w:rPr>
                <w:rFonts w:hint="eastAsia"/>
                <w:sz w:val="24"/>
              </w:rPr>
              <w:t>张晓琳：</w:t>
            </w:r>
            <w:r>
              <w:rPr>
                <w:rFonts w:hint="eastAsia"/>
                <w:sz w:val="24"/>
              </w:rPr>
              <w:t>18610185165</w:t>
            </w:r>
          </w:p>
        </w:tc>
      </w:tr>
    </w:tbl>
    <w:p w14:paraId="45408127" w14:textId="77777777" w:rsidR="005A783B" w:rsidRDefault="005A783B" w:rsidP="005A783B">
      <w:pPr>
        <w:rPr>
          <w:sz w:val="24"/>
        </w:rPr>
      </w:pPr>
    </w:p>
    <w:p w14:paraId="56A78617" w14:textId="77777777" w:rsidR="005A783B" w:rsidRDefault="005A783B" w:rsidP="005A783B">
      <w:pPr>
        <w:pStyle w:val="ab"/>
        <w:rPr>
          <w:sz w:val="24"/>
        </w:rPr>
      </w:pPr>
    </w:p>
    <w:p w14:paraId="73D000C9" w14:textId="77777777" w:rsidR="005A783B" w:rsidRDefault="005A783B" w:rsidP="005A783B">
      <w:pPr>
        <w:pStyle w:val="ab"/>
        <w:rPr>
          <w:sz w:val="24"/>
        </w:rPr>
      </w:pPr>
    </w:p>
    <w:p w14:paraId="0DBB1675" w14:textId="77777777" w:rsidR="005A783B" w:rsidRDefault="005A783B" w:rsidP="005A783B">
      <w:pPr>
        <w:pStyle w:val="ab"/>
        <w:rPr>
          <w:sz w:val="24"/>
        </w:rPr>
      </w:pPr>
    </w:p>
    <w:p w14:paraId="5D594EA9" w14:textId="77777777" w:rsidR="005A783B" w:rsidRDefault="005A783B" w:rsidP="005A783B">
      <w:pPr>
        <w:pStyle w:val="ab"/>
        <w:rPr>
          <w:sz w:val="24"/>
        </w:rPr>
      </w:pPr>
    </w:p>
    <w:tbl>
      <w:tblPr>
        <w:tblW w:w="949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7A5EED76" w14:textId="77777777" w:rsidTr="005A783B">
        <w:trPr>
          <w:trHeight w:hRule="exact" w:val="579"/>
        </w:trPr>
        <w:tc>
          <w:tcPr>
            <w:tcW w:w="1418" w:type="dxa"/>
          </w:tcPr>
          <w:p w14:paraId="462B8029"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8080" w:type="dxa"/>
          </w:tcPr>
          <w:p w14:paraId="0DE08BC6" w14:textId="77777777" w:rsidR="005A783B" w:rsidRDefault="005A783B" w:rsidP="005A783B">
            <w:pPr>
              <w:pStyle w:val="TableParagraph"/>
              <w:spacing w:before="137"/>
              <w:jc w:val="center"/>
              <w:rPr>
                <w:sz w:val="24"/>
              </w:rPr>
            </w:pPr>
            <w:r>
              <w:rPr>
                <w:rFonts w:hint="eastAsia"/>
                <w:sz w:val="24"/>
              </w:rPr>
              <w:t>15</w:t>
            </w:r>
          </w:p>
        </w:tc>
      </w:tr>
      <w:tr w:rsidR="005A783B" w14:paraId="1E6EAC43" w14:textId="77777777" w:rsidTr="005A783B">
        <w:trPr>
          <w:trHeight w:hRule="exact" w:val="576"/>
        </w:trPr>
        <w:tc>
          <w:tcPr>
            <w:tcW w:w="1418" w:type="dxa"/>
          </w:tcPr>
          <w:p w14:paraId="26C8D376"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016518A2" w14:textId="77777777" w:rsidR="005A783B" w:rsidRDefault="005A783B" w:rsidP="005A783B">
            <w:pPr>
              <w:pStyle w:val="TableParagraph"/>
              <w:spacing w:before="135"/>
              <w:ind w:left="162" w:right="162"/>
              <w:jc w:val="center"/>
              <w:rPr>
                <w:sz w:val="24"/>
              </w:rPr>
            </w:pPr>
            <w:r>
              <w:rPr>
                <w:rFonts w:hint="eastAsia"/>
                <w:sz w:val="24"/>
              </w:rPr>
              <w:t>通州区北苑街道</w:t>
            </w:r>
          </w:p>
        </w:tc>
      </w:tr>
      <w:tr w:rsidR="005A783B" w14:paraId="4B7832F7" w14:textId="77777777" w:rsidTr="005A783B">
        <w:trPr>
          <w:trHeight w:hRule="exact" w:val="578"/>
        </w:trPr>
        <w:tc>
          <w:tcPr>
            <w:tcW w:w="1418" w:type="dxa"/>
          </w:tcPr>
          <w:p w14:paraId="16D33CAB"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40CB1F2F" w14:textId="77777777" w:rsidR="005A783B" w:rsidRDefault="005A783B" w:rsidP="005A783B">
            <w:pPr>
              <w:pStyle w:val="TableParagraph"/>
              <w:spacing w:before="137"/>
              <w:ind w:left="162" w:right="162"/>
              <w:jc w:val="center"/>
              <w:rPr>
                <w:sz w:val="24"/>
              </w:rPr>
            </w:pPr>
            <w:r>
              <w:rPr>
                <w:rFonts w:hint="eastAsia"/>
                <w:sz w:val="24"/>
              </w:rPr>
              <w:t>疫情防控大数据派单工作系统的创业项目</w:t>
            </w:r>
          </w:p>
        </w:tc>
      </w:tr>
      <w:tr w:rsidR="005A783B" w14:paraId="6A2E3E06" w14:textId="77777777" w:rsidTr="005A783B">
        <w:trPr>
          <w:trHeight w:hRule="exact" w:val="576"/>
        </w:trPr>
        <w:tc>
          <w:tcPr>
            <w:tcW w:w="1418" w:type="dxa"/>
          </w:tcPr>
          <w:p w14:paraId="5D480AA4"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2FCD1869" w14:textId="77777777" w:rsidR="005A783B" w:rsidRDefault="005A783B" w:rsidP="005A783B">
            <w:pPr>
              <w:pStyle w:val="TableParagraph"/>
              <w:spacing w:before="135"/>
              <w:ind w:left="162" w:right="162"/>
              <w:jc w:val="center"/>
              <w:rPr>
                <w:sz w:val="24"/>
              </w:rPr>
            </w:pPr>
            <w:r>
              <w:rPr>
                <w:rFonts w:hint="eastAsia"/>
                <w:sz w:val="24"/>
              </w:rPr>
              <w:t>社会治理、信息化</w:t>
            </w:r>
          </w:p>
        </w:tc>
      </w:tr>
      <w:tr w:rsidR="005A783B" w14:paraId="5ADAD273" w14:textId="77777777" w:rsidTr="005A783B">
        <w:trPr>
          <w:trHeight w:hRule="exact" w:val="5679"/>
        </w:trPr>
        <w:tc>
          <w:tcPr>
            <w:tcW w:w="1418" w:type="dxa"/>
          </w:tcPr>
          <w:p w14:paraId="0B0E49C5" w14:textId="77777777" w:rsidR="005A783B" w:rsidRDefault="005A783B" w:rsidP="005A783B">
            <w:pPr>
              <w:pStyle w:val="TableParagraph"/>
              <w:rPr>
                <w:sz w:val="24"/>
              </w:rPr>
            </w:pPr>
          </w:p>
          <w:p w14:paraId="3E30B906" w14:textId="77777777" w:rsidR="005A783B" w:rsidRDefault="005A783B" w:rsidP="005A783B">
            <w:pPr>
              <w:pStyle w:val="TableParagraph"/>
              <w:rPr>
                <w:sz w:val="24"/>
              </w:rPr>
            </w:pPr>
          </w:p>
          <w:p w14:paraId="6E36E655" w14:textId="77777777" w:rsidR="005A783B" w:rsidRDefault="005A783B" w:rsidP="005A783B">
            <w:pPr>
              <w:pStyle w:val="TableParagraph"/>
              <w:rPr>
                <w:sz w:val="24"/>
              </w:rPr>
            </w:pPr>
          </w:p>
          <w:p w14:paraId="4B2F2BD6" w14:textId="77777777" w:rsidR="005A783B" w:rsidRDefault="005A783B" w:rsidP="005A783B">
            <w:pPr>
              <w:pStyle w:val="TableParagraph"/>
              <w:rPr>
                <w:sz w:val="24"/>
              </w:rPr>
            </w:pPr>
          </w:p>
          <w:p w14:paraId="6BB18C61" w14:textId="77777777" w:rsidR="005A783B" w:rsidRDefault="005A783B" w:rsidP="005A783B">
            <w:pPr>
              <w:pStyle w:val="TableParagraph"/>
              <w:rPr>
                <w:sz w:val="24"/>
              </w:rPr>
            </w:pPr>
          </w:p>
          <w:p w14:paraId="156344B3" w14:textId="77777777" w:rsidR="005A783B" w:rsidRDefault="005A783B" w:rsidP="005A783B">
            <w:pPr>
              <w:pStyle w:val="TableParagraph"/>
              <w:rPr>
                <w:sz w:val="24"/>
              </w:rPr>
            </w:pPr>
          </w:p>
          <w:p w14:paraId="1C4F4A64" w14:textId="77777777" w:rsidR="005A783B" w:rsidRDefault="005A783B" w:rsidP="005A783B">
            <w:pPr>
              <w:pStyle w:val="TableParagraph"/>
              <w:rPr>
                <w:sz w:val="24"/>
              </w:rPr>
            </w:pPr>
          </w:p>
          <w:p w14:paraId="28E59D1F" w14:textId="77777777" w:rsidR="005A783B" w:rsidRDefault="005A783B" w:rsidP="005A783B">
            <w:pPr>
              <w:pStyle w:val="TableParagraph"/>
              <w:rPr>
                <w:sz w:val="24"/>
              </w:rPr>
            </w:pPr>
          </w:p>
          <w:p w14:paraId="0BC969FC" w14:textId="77777777" w:rsidR="005A783B" w:rsidRDefault="005A783B" w:rsidP="005A783B">
            <w:pPr>
              <w:pStyle w:val="TableParagraph"/>
              <w:spacing w:before="2"/>
              <w:rPr>
                <w:sz w:val="35"/>
              </w:rPr>
            </w:pPr>
          </w:p>
          <w:p w14:paraId="48F3931B"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435F533E" w14:textId="77777777" w:rsidR="005A783B" w:rsidRDefault="005A783B" w:rsidP="005A783B">
            <w:pPr>
              <w:pStyle w:val="TableParagraph"/>
              <w:rPr>
                <w:sz w:val="24"/>
              </w:rPr>
            </w:pPr>
          </w:p>
          <w:p w14:paraId="3B094299" w14:textId="77777777" w:rsidR="005A783B" w:rsidRDefault="005A783B" w:rsidP="005A783B">
            <w:pPr>
              <w:pStyle w:val="TableParagraph"/>
              <w:spacing w:before="29" w:line="336" w:lineRule="auto"/>
              <w:ind w:left="103" w:right="98" w:firstLine="480"/>
              <w:rPr>
                <w:sz w:val="24"/>
              </w:rPr>
            </w:pPr>
            <w:r>
              <w:rPr>
                <w:rFonts w:hint="eastAsia"/>
                <w:sz w:val="24"/>
              </w:rPr>
              <w:t>本选题希望设计一款疫情防控大数据派单工作系统，以实现疫情数据网络填报及信息资源共享等功能。</w:t>
            </w:r>
          </w:p>
          <w:p w14:paraId="6D4CAF96" w14:textId="77777777" w:rsidR="005A783B" w:rsidRDefault="005A783B" w:rsidP="005A783B">
            <w:pPr>
              <w:pStyle w:val="TableParagraph"/>
              <w:spacing w:before="29" w:line="336" w:lineRule="auto"/>
              <w:ind w:left="103" w:right="98" w:firstLine="480"/>
              <w:rPr>
                <w:sz w:val="24"/>
              </w:rPr>
            </w:pPr>
            <w:r>
              <w:rPr>
                <w:rFonts w:hint="eastAsia"/>
                <w:sz w:val="24"/>
              </w:rPr>
              <w:t>该系统能够对接市级疫情防控信息数据库，开放端口至基层，实现居民信息资源共享，疫情防控数据网络填报，提升信息上传的效率，增强基层大数据摸排中信息的填报准确率。</w:t>
            </w:r>
          </w:p>
          <w:p w14:paraId="31F8FCB0" w14:textId="77777777" w:rsidR="005A783B" w:rsidRDefault="005A783B" w:rsidP="005A783B">
            <w:pPr>
              <w:pStyle w:val="TableParagraph"/>
              <w:spacing w:before="29" w:line="336" w:lineRule="auto"/>
              <w:ind w:left="103" w:right="98" w:firstLine="480"/>
              <w:rPr>
                <w:sz w:val="24"/>
              </w:rPr>
            </w:pPr>
            <w:r>
              <w:rPr>
                <w:rFonts w:hint="eastAsia"/>
                <w:sz w:val="24"/>
              </w:rPr>
              <w:t>同时，能够做到自动识别、自动记忆，避免工作人员重复派单及多次电话询问居民等情况，提高大数据派单摸排工作效率，用数据信息化减少繁杂的人工成本。</w:t>
            </w:r>
          </w:p>
          <w:p w14:paraId="3802B4B2" w14:textId="77777777" w:rsidR="005A783B" w:rsidRDefault="005A783B" w:rsidP="005A783B">
            <w:pPr>
              <w:pStyle w:val="TableParagraph"/>
              <w:spacing w:before="29" w:line="336" w:lineRule="auto"/>
              <w:ind w:left="103" w:right="98" w:firstLine="480"/>
              <w:rPr>
                <w:sz w:val="24"/>
              </w:rPr>
            </w:pPr>
          </w:p>
        </w:tc>
      </w:tr>
      <w:tr w:rsidR="005A783B" w14:paraId="7ECCB112" w14:textId="77777777" w:rsidTr="005A783B">
        <w:trPr>
          <w:trHeight w:hRule="exact" w:val="3070"/>
        </w:trPr>
        <w:tc>
          <w:tcPr>
            <w:tcW w:w="1418" w:type="dxa"/>
          </w:tcPr>
          <w:p w14:paraId="17C8720D" w14:textId="77777777" w:rsidR="005A783B" w:rsidRDefault="005A783B" w:rsidP="005A783B">
            <w:pPr>
              <w:pStyle w:val="TableParagraph"/>
              <w:rPr>
                <w:sz w:val="24"/>
              </w:rPr>
            </w:pPr>
          </w:p>
          <w:p w14:paraId="7FCC2241" w14:textId="77777777" w:rsidR="005A783B" w:rsidRDefault="005A783B" w:rsidP="005A783B">
            <w:pPr>
              <w:pStyle w:val="TableParagraph"/>
              <w:rPr>
                <w:sz w:val="24"/>
              </w:rPr>
            </w:pPr>
          </w:p>
          <w:p w14:paraId="554B0708" w14:textId="77777777" w:rsidR="005A783B" w:rsidRDefault="005A783B" w:rsidP="005A783B">
            <w:pPr>
              <w:pStyle w:val="TableParagraph"/>
              <w:spacing w:before="2"/>
              <w:rPr>
                <w:sz w:val="31"/>
              </w:rPr>
            </w:pPr>
          </w:p>
          <w:p w14:paraId="3A599BA4"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1AB4C556" w14:textId="77777777" w:rsidR="005A783B" w:rsidRDefault="005A783B" w:rsidP="005A783B">
            <w:pPr>
              <w:pStyle w:val="TableParagraph"/>
              <w:spacing w:before="29" w:line="336" w:lineRule="auto"/>
              <w:ind w:left="103" w:right="98" w:firstLine="480"/>
              <w:rPr>
                <w:sz w:val="24"/>
              </w:rPr>
            </w:pPr>
          </w:p>
          <w:p w14:paraId="24033728" w14:textId="77777777" w:rsidR="005A783B" w:rsidRDefault="005A783B" w:rsidP="005A783B">
            <w:pPr>
              <w:pStyle w:val="TableParagraph"/>
              <w:spacing w:before="29" w:line="336" w:lineRule="auto"/>
              <w:ind w:left="103" w:right="98" w:firstLine="480"/>
              <w:rPr>
                <w:sz w:val="24"/>
              </w:rPr>
            </w:pPr>
            <w:r>
              <w:rPr>
                <w:rFonts w:hint="eastAsia"/>
                <w:sz w:val="24"/>
              </w:rPr>
              <w:t>1.</w:t>
            </w:r>
            <w:r>
              <w:rPr>
                <w:rFonts w:hint="eastAsia"/>
                <w:sz w:val="24"/>
              </w:rPr>
              <w:t>设计疫情防控网络填报程序，实现大数据派单的网络填报。</w:t>
            </w:r>
          </w:p>
          <w:p w14:paraId="2A67B4E0" w14:textId="77777777" w:rsidR="005A783B" w:rsidRDefault="005A783B" w:rsidP="005A783B">
            <w:pPr>
              <w:pStyle w:val="TableParagraph"/>
              <w:spacing w:before="29" w:line="336" w:lineRule="auto"/>
              <w:ind w:left="103" w:right="98" w:firstLine="480"/>
              <w:rPr>
                <w:sz w:val="24"/>
              </w:rPr>
            </w:pPr>
            <w:r>
              <w:rPr>
                <w:rFonts w:hint="eastAsia"/>
                <w:sz w:val="24"/>
              </w:rPr>
              <w:t>2.</w:t>
            </w:r>
            <w:r>
              <w:rPr>
                <w:rFonts w:hint="eastAsia"/>
                <w:sz w:val="24"/>
              </w:rPr>
              <w:t>对接市级疫情防控信息网，实现居民信息数据共享。</w:t>
            </w:r>
          </w:p>
          <w:p w14:paraId="6792C9D1" w14:textId="77777777" w:rsidR="005A783B" w:rsidRDefault="005A783B" w:rsidP="005A783B">
            <w:pPr>
              <w:pStyle w:val="TableParagraph"/>
              <w:spacing w:before="29" w:line="336" w:lineRule="auto"/>
              <w:ind w:left="103" w:right="98" w:firstLine="480"/>
              <w:rPr>
                <w:sz w:val="24"/>
              </w:rPr>
            </w:pPr>
            <w:r>
              <w:rPr>
                <w:rFonts w:hint="eastAsia"/>
                <w:sz w:val="24"/>
              </w:rPr>
              <w:t>3.</w:t>
            </w:r>
            <w:r>
              <w:rPr>
                <w:rFonts w:hint="eastAsia"/>
                <w:sz w:val="24"/>
              </w:rPr>
              <w:t>对疫情调研数据进行自动识别、自动记忆，减少疫情数据收集过程中的重复工作，提升疫情防控工作人员的派单效率，减少繁杂的人工成本。</w:t>
            </w:r>
          </w:p>
          <w:p w14:paraId="05554BF8" w14:textId="77777777" w:rsidR="005A783B" w:rsidRDefault="005A783B" w:rsidP="005A783B">
            <w:pPr>
              <w:pStyle w:val="TableParagraph"/>
              <w:rPr>
                <w:sz w:val="24"/>
              </w:rPr>
            </w:pPr>
          </w:p>
          <w:p w14:paraId="345011EE" w14:textId="77777777" w:rsidR="005A783B" w:rsidRDefault="005A783B" w:rsidP="005A783B">
            <w:pPr>
              <w:pStyle w:val="TableParagraph"/>
              <w:spacing w:before="125"/>
              <w:ind w:left="583"/>
              <w:rPr>
                <w:sz w:val="24"/>
              </w:rPr>
            </w:pPr>
          </w:p>
        </w:tc>
      </w:tr>
      <w:tr w:rsidR="005A783B" w14:paraId="6F45C95D" w14:textId="77777777" w:rsidTr="005A783B">
        <w:trPr>
          <w:trHeight w:hRule="exact" w:val="1372"/>
        </w:trPr>
        <w:tc>
          <w:tcPr>
            <w:tcW w:w="1418" w:type="dxa"/>
            <w:vAlign w:val="center"/>
          </w:tcPr>
          <w:p w14:paraId="0DB20909"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02115DBD" w14:textId="77777777" w:rsidR="005A783B" w:rsidRDefault="005A783B" w:rsidP="005A783B">
            <w:pPr>
              <w:pStyle w:val="TableParagraph"/>
              <w:spacing w:before="29" w:line="336" w:lineRule="auto"/>
              <w:ind w:left="103" w:right="98" w:firstLine="480"/>
              <w:rPr>
                <w:sz w:val="24"/>
              </w:rPr>
            </w:pPr>
            <w:r>
              <w:rPr>
                <w:rFonts w:hint="eastAsia"/>
                <w:sz w:val="24"/>
              </w:rPr>
              <w:t>戴賾：</w:t>
            </w:r>
            <w:r>
              <w:rPr>
                <w:sz w:val="24"/>
              </w:rPr>
              <w:t>13488686053</w:t>
            </w:r>
          </w:p>
        </w:tc>
      </w:tr>
    </w:tbl>
    <w:p w14:paraId="634AED58" w14:textId="77777777" w:rsidR="005A783B" w:rsidRDefault="005A783B" w:rsidP="005A783B">
      <w:pPr>
        <w:pStyle w:val="ab"/>
        <w:rPr>
          <w:sz w:val="24"/>
        </w:rPr>
      </w:pPr>
    </w:p>
    <w:p w14:paraId="4C8043C7" w14:textId="77777777" w:rsidR="005A783B" w:rsidRDefault="005A783B" w:rsidP="005A783B">
      <w:pPr>
        <w:pStyle w:val="ab"/>
        <w:rPr>
          <w:sz w:val="24"/>
        </w:rPr>
      </w:pPr>
    </w:p>
    <w:p w14:paraId="6FB4F7F7" w14:textId="77777777" w:rsidR="005A783B" w:rsidRDefault="005A783B" w:rsidP="005A783B">
      <w:pPr>
        <w:pStyle w:val="ab"/>
        <w:rPr>
          <w:sz w:val="24"/>
        </w:rPr>
      </w:pPr>
    </w:p>
    <w:p w14:paraId="0C99B44C" w14:textId="77777777" w:rsidR="005A783B" w:rsidRDefault="005A783B" w:rsidP="005A783B">
      <w:pPr>
        <w:pStyle w:val="ab"/>
        <w:rPr>
          <w:sz w:val="24"/>
        </w:rPr>
      </w:pPr>
    </w:p>
    <w:p w14:paraId="7FA67AEF" w14:textId="77777777" w:rsidR="005A783B" w:rsidRDefault="005A783B" w:rsidP="005A783B">
      <w:pPr>
        <w:pStyle w:val="ab"/>
        <w:rPr>
          <w:sz w:val="24"/>
        </w:rPr>
      </w:pPr>
    </w:p>
    <w:p w14:paraId="7B078A8E" w14:textId="77777777" w:rsidR="005A783B" w:rsidRDefault="005A783B" w:rsidP="005A783B">
      <w:pPr>
        <w:pStyle w:val="ab"/>
        <w:rPr>
          <w:sz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7187D19C" w14:textId="77777777" w:rsidTr="005A783B">
        <w:trPr>
          <w:trHeight w:hRule="exact" w:val="576"/>
        </w:trPr>
        <w:tc>
          <w:tcPr>
            <w:tcW w:w="1418" w:type="dxa"/>
          </w:tcPr>
          <w:p w14:paraId="6B5B6D15"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8080" w:type="dxa"/>
            <w:vAlign w:val="center"/>
          </w:tcPr>
          <w:p w14:paraId="2D74B671" w14:textId="77777777" w:rsidR="005A783B" w:rsidRDefault="005A783B" w:rsidP="005A783B">
            <w:pPr>
              <w:pStyle w:val="TableParagraph"/>
              <w:spacing w:before="73"/>
              <w:jc w:val="center"/>
              <w:rPr>
                <w:sz w:val="24"/>
              </w:rPr>
            </w:pPr>
            <w:r>
              <w:rPr>
                <w:rFonts w:hint="eastAsia"/>
                <w:sz w:val="24"/>
              </w:rPr>
              <w:t>16</w:t>
            </w:r>
          </w:p>
        </w:tc>
      </w:tr>
      <w:tr w:rsidR="005A783B" w14:paraId="0F7FA437" w14:textId="77777777" w:rsidTr="005A783B">
        <w:trPr>
          <w:trHeight w:hRule="exact" w:val="578"/>
        </w:trPr>
        <w:tc>
          <w:tcPr>
            <w:tcW w:w="1418" w:type="dxa"/>
          </w:tcPr>
          <w:p w14:paraId="02812F3C"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vAlign w:val="center"/>
          </w:tcPr>
          <w:p w14:paraId="30FDB118" w14:textId="77777777" w:rsidR="005A783B" w:rsidRDefault="005A783B" w:rsidP="005A783B">
            <w:pPr>
              <w:widowControl/>
              <w:ind w:firstLineChars="200" w:firstLine="480"/>
              <w:jc w:val="center"/>
              <w:rPr>
                <w:sz w:val="24"/>
              </w:rPr>
            </w:pPr>
            <w:r>
              <w:rPr>
                <w:rFonts w:hint="eastAsia"/>
                <w:sz w:val="24"/>
              </w:rPr>
              <w:t>通州区九棵树街道</w:t>
            </w:r>
          </w:p>
        </w:tc>
      </w:tr>
      <w:tr w:rsidR="005A783B" w14:paraId="12D353D2" w14:textId="77777777" w:rsidTr="005A783B">
        <w:trPr>
          <w:trHeight w:hRule="exact" w:val="578"/>
        </w:trPr>
        <w:tc>
          <w:tcPr>
            <w:tcW w:w="1418" w:type="dxa"/>
          </w:tcPr>
          <w:p w14:paraId="2ECB88D4"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vAlign w:val="center"/>
          </w:tcPr>
          <w:p w14:paraId="514D055B" w14:textId="77777777" w:rsidR="005A783B" w:rsidRDefault="005A783B" w:rsidP="005A783B">
            <w:pPr>
              <w:widowControl/>
              <w:ind w:firstLineChars="200" w:firstLine="480"/>
              <w:jc w:val="center"/>
              <w:rPr>
                <w:sz w:val="24"/>
              </w:rPr>
            </w:pPr>
            <w:r>
              <w:rPr>
                <w:rFonts w:hint="eastAsia"/>
                <w:sz w:val="24"/>
              </w:rPr>
              <w:t>九棵树街道夜间文化旅游消费创业项目</w:t>
            </w:r>
          </w:p>
        </w:tc>
      </w:tr>
      <w:tr w:rsidR="005A783B" w14:paraId="4A48311C" w14:textId="77777777" w:rsidTr="005A783B">
        <w:trPr>
          <w:trHeight w:hRule="exact" w:val="578"/>
        </w:trPr>
        <w:tc>
          <w:tcPr>
            <w:tcW w:w="1418" w:type="dxa"/>
          </w:tcPr>
          <w:p w14:paraId="50435802"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vAlign w:val="center"/>
          </w:tcPr>
          <w:p w14:paraId="429431D3" w14:textId="77777777" w:rsidR="005A783B" w:rsidRDefault="005A783B" w:rsidP="005A783B">
            <w:pPr>
              <w:widowControl/>
              <w:ind w:firstLineChars="200" w:firstLine="480"/>
              <w:jc w:val="center"/>
              <w:rPr>
                <w:sz w:val="24"/>
              </w:rPr>
            </w:pPr>
            <w:r>
              <w:rPr>
                <w:rFonts w:hint="eastAsia"/>
                <w:sz w:val="24"/>
              </w:rPr>
              <w:t>产业发展</w:t>
            </w:r>
          </w:p>
        </w:tc>
      </w:tr>
      <w:tr w:rsidR="005A783B" w14:paraId="64E01F8A" w14:textId="77777777" w:rsidTr="005A783B">
        <w:trPr>
          <w:trHeight w:hRule="exact" w:val="3829"/>
        </w:trPr>
        <w:tc>
          <w:tcPr>
            <w:tcW w:w="1418" w:type="dxa"/>
          </w:tcPr>
          <w:p w14:paraId="4E90E79F" w14:textId="77777777" w:rsidR="005A783B" w:rsidRDefault="005A783B" w:rsidP="005A783B">
            <w:pPr>
              <w:pStyle w:val="TableParagraph"/>
              <w:rPr>
                <w:sz w:val="24"/>
              </w:rPr>
            </w:pPr>
          </w:p>
          <w:p w14:paraId="2812A08C" w14:textId="77777777" w:rsidR="005A783B" w:rsidRDefault="005A783B" w:rsidP="005A783B">
            <w:pPr>
              <w:pStyle w:val="TableParagraph"/>
              <w:rPr>
                <w:sz w:val="24"/>
              </w:rPr>
            </w:pPr>
          </w:p>
          <w:p w14:paraId="6DA5CFE8" w14:textId="77777777" w:rsidR="005A783B" w:rsidRDefault="005A783B" w:rsidP="005A783B">
            <w:pPr>
              <w:pStyle w:val="TableParagraph"/>
              <w:rPr>
                <w:sz w:val="24"/>
              </w:rPr>
            </w:pPr>
          </w:p>
          <w:p w14:paraId="0D25E834" w14:textId="77777777" w:rsidR="005A783B" w:rsidRDefault="005A783B" w:rsidP="005A783B">
            <w:pPr>
              <w:pStyle w:val="TableParagraph"/>
              <w:rPr>
                <w:sz w:val="35"/>
              </w:rPr>
            </w:pPr>
          </w:p>
          <w:p w14:paraId="0249BC2E"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61C4E768" w14:textId="77777777" w:rsidR="005A783B" w:rsidRDefault="005A783B" w:rsidP="005A783B">
            <w:pPr>
              <w:widowControl/>
              <w:rPr>
                <w:sz w:val="24"/>
              </w:rPr>
            </w:pPr>
          </w:p>
          <w:p w14:paraId="59EE718D" w14:textId="77777777" w:rsidR="005A783B" w:rsidRDefault="005A783B" w:rsidP="005A783B">
            <w:pPr>
              <w:pStyle w:val="TableParagraph"/>
              <w:spacing w:before="29" w:line="336" w:lineRule="auto"/>
              <w:ind w:left="103" w:right="98" w:firstLine="480"/>
              <w:rPr>
                <w:sz w:val="24"/>
              </w:rPr>
            </w:pPr>
            <w:r>
              <w:rPr>
                <w:rFonts w:hint="eastAsia"/>
                <w:sz w:val="24"/>
              </w:rPr>
              <w:t>九棵树街道结合自身资源及文化特色，致力于建设夜间文化和旅游消费集聚区，“点亮夜经济，共享阅读时光”为主题</w:t>
            </w:r>
            <w:proofErr w:type="gramStart"/>
            <w:r>
              <w:rPr>
                <w:rFonts w:hint="eastAsia"/>
                <w:sz w:val="24"/>
              </w:rPr>
              <w:t>的东朗创意</w:t>
            </w:r>
            <w:proofErr w:type="gramEnd"/>
            <w:r>
              <w:rPr>
                <w:rFonts w:hint="eastAsia"/>
                <w:sz w:val="24"/>
              </w:rPr>
              <w:t>产业园，激发居民消费热情，挖掘消费潜力，从注重灯光经济、美食经济、购物经济向旅游、文化、展览、演出等多元化夜间消费市场过渡。</w:t>
            </w:r>
          </w:p>
          <w:p w14:paraId="2B8706DD" w14:textId="77777777" w:rsidR="005A783B" w:rsidRDefault="005A783B" w:rsidP="005A783B">
            <w:pPr>
              <w:pStyle w:val="TableParagraph"/>
              <w:spacing w:before="29" w:line="336" w:lineRule="auto"/>
              <w:ind w:left="103" w:right="98" w:firstLine="480"/>
              <w:rPr>
                <w:sz w:val="24"/>
              </w:rPr>
            </w:pPr>
            <w:r>
              <w:rPr>
                <w:rFonts w:hint="eastAsia"/>
                <w:sz w:val="24"/>
              </w:rPr>
              <w:t>然而，九棵树街道夜间</w:t>
            </w:r>
            <w:proofErr w:type="gramStart"/>
            <w:r>
              <w:rPr>
                <w:rFonts w:hint="eastAsia"/>
                <w:sz w:val="24"/>
              </w:rPr>
              <w:t>文旅消费</w:t>
            </w:r>
            <w:proofErr w:type="gramEnd"/>
            <w:r>
              <w:rPr>
                <w:rFonts w:hint="eastAsia"/>
                <w:sz w:val="24"/>
              </w:rPr>
              <w:t>业态还很薄弱，急需引导市民夜间</w:t>
            </w:r>
            <w:proofErr w:type="gramStart"/>
            <w:r>
              <w:rPr>
                <w:rFonts w:hint="eastAsia"/>
                <w:sz w:val="24"/>
              </w:rPr>
              <w:t>文旅消费</w:t>
            </w:r>
            <w:proofErr w:type="gramEnd"/>
            <w:r>
              <w:rPr>
                <w:rFonts w:hint="eastAsia"/>
                <w:sz w:val="24"/>
              </w:rPr>
              <w:t>的意识，促进夜间文化旅游市场的搭建以及夜间消费平台，丰富其内涵和魅力。</w:t>
            </w:r>
          </w:p>
          <w:p w14:paraId="761F218D" w14:textId="77777777" w:rsidR="005A783B" w:rsidRDefault="005A783B" w:rsidP="005A783B">
            <w:pPr>
              <w:pStyle w:val="TableParagraph"/>
              <w:spacing w:before="29" w:line="336" w:lineRule="auto"/>
              <w:ind w:left="103" w:right="98" w:firstLine="480"/>
              <w:rPr>
                <w:sz w:val="24"/>
              </w:rPr>
            </w:pPr>
          </w:p>
          <w:p w14:paraId="23571330" w14:textId="77777777" w:rsidR="005A783B" w:rsidRDefault="005A783B" w:rsidP="005A783B">
            <w:pPr>
              <w:widowControl/>
              <w:rPr>
                <w:sz w:val="24"/>
              </w:rPr>
            </w:pPr>
          </w:p>
          <w:p w14:paraId="5E87E0BE" w14:textId="77777777" w:rsidR="005A783B" w:rsidRDefault="005A783B" w:rsidP="005A783B">
            <w:pPr>
              <w:widowControl/>
              <w:rPr>
                <w:sz w:val="24"/>
              </w:rPr>
            </w:pPr>
          </w:p>
          <w:p w14:paraId="1DC5BDBB" w14:textId="77777777" w:rsidR="005A783B" w:rsidRDefault="005A783B" w:rsidP="005A783B">
            <w:pPr>
              <w:widowControl/>
              <w:ind w:firstLineChars="200" w:firstLine="420"/>
            </w:pPr>
          </w:p>
          <w:p w14:paraId="460C6734" w14:textId="77777777" w:rsidR="005A783B" w:rsidRDefault="005A783B" w:rsidP="005A783B">
            <w:pPr>
              <w:pStyle w:val="TableParagraph"/>
              <w:spacing w:before="32"/>
              <w:ind w:left="103"/>
              <w:rPr>
                <w:sz w:val="24"/>
              </w:rPr>
            </w:pPr>
          </w:p>
        </w:tc>
      </w:tr>
      <w:tr w:rsidR="005A783B" w14:paraId="675DBD1E" w14:textId="77777777" w:rsidTr="005A783B">
        <w:trPr>
          <w:trHeight w:hRule="exact" w:val="3438"/>
        </w:trPr>
        <w:tc>
          <w:tcPr>
            <w:tcW w:w="1418" w:type="dxa"/>
          </w:tcPr>
          <w:p w14:paraId="0526CF52" w14:textId="77777777" w:rsidR="005A783B" w:rsidRDefault="005A783B" w:rsidP="005A783B">
            <w:pPr>
              <w:pStyle w:val="TableParagraph"/>
              <w:rPr>
                <w:sz w:val="24"/>
              </w:rPr>
            </w:pPr>
          </w:p>
          <w:p w14:paraId="3CEC3CA1" w14:textId="77777777" w:rsidR="005A783B" w:rsidRDefault="005A783B" w:rsidP="005A783B">
            <w:pPr>
              <w:pStyle w:val="TableParagraph"/>
              <w:rPr>
                <w:sz w:val="24"/>
              </w:rPr>
            </w:pPr>
          </w:p>
          <w:p w14:paraId="4DDEBD09" w14:textId="77777777" w:rsidR="005A783B" w:rsidRDefault="005A783B" w:rsidP="005A783B">
            <w:pPr>
              <w:pStyle w:val="TableParagraph"/>
              <w:rPr>
                <w:sz w:val="24"/>
              </w:rPr>
            </w:pPr>
          </w:p>
          <w:p w14:paraId="7506E639" w14:textId="77777777" w:rsidR="005A783B" w:rsidRDefault="005A783B" w:rsidP="005A783B">
            <w:pPr>
              <w:pStyle w:val="TableParagraph"/>
              <w:rPr>
                <w:sz w:val="24"/>
              </w:rPr>
            </w:pPr>
          </w:p>
          <w:p w14:paraId="24BAFE63" w14:textId="77777777" w:rsidR="005A783B" w:rsidRDefault="005A783B" w:rsidP="005A783B">
            <w:pPr>
              <w:pStyle w:val="TableParagraph"/>
              <w:rPr>
                <w:sz w:val="24"/>
              </w:rPr>
            </w:pPr>
          </w:p>
          <w:p w14:paraId="34BDE22C" w14:textId="77777777" w:rsidR="005A783B" w:rsidRDefault="005A783B" w:rsidP="005A783B">
            <w:pPr>
              <w:pStyle w:val="TableParagraph"/>
              <w:spacing w:before="1"/>
              <w:rPr>
                <w:sz w:val="33"/>
              </w:rPr>
            </w:pPr>
          </w:p>
          <w:p w14:paraId="739A9363"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0C154244" w14:textId="77777777" w:rsidR="005A783B" w:rsidRDefault="005A783B" w:rsidP="005A783B">
            <w:pPr>
              <w:pStyle w:val="TableParagraph"/>
              <w:spacing w:before="31" w:line="336" w:lineRule="auto"/>
              <w:ind w:right="100"/>
              <w:rPr>
                <w:rFonts w:ascii="仿宋_GB2312" w:eastAsia="仿宋_GB2312" w:hAnsi="仿宋_GB2312" w:cs="仿宋_GB2312"/>
                <w:bCs/>
              </w:rPr>
            </w:pPr>
          </w:p>
          <w:p w14:paraId="269BE393" w14:textId="77777777" w:rsidR="005A783B" w:rsidRDefault="005A783B" w:rsidP="005A783B">
            <w:pPr>
              <w:pStyle w:val="TableParagraph"/>
              <w:numPr>
                <w:ilvl w:val="0"/>
                <w:numId w:val="7"/>
              </w:numPr>
              <w:spacing w:before="29" w:line="336" w:lineRule="auto"/>
              <w:ind w:left="103" w:right="98" w:firstLine="480"/>
              <w:rPr>
                <w:sz w:val="24"/>
              </w:rPr>
            </w:pPr>
            <w:r>
              <w:rPr>
                <w:rFonts w:hint="eastAsia"/>
                <w:sz w:val="24"/>
              </w:rPr>
              <w:t>结合九棵树街道的实际情况，提供以“夜景”“夜演”“夜市”“夜展”等为核心的夜间文旅业态方案，在方案中突出建设“沉浸式”“新场景”“高星产品”“文旅集聚”的消费集聚区；</w:t>
            </w:r>
          </w:p>
          <w:p w14:paraId="45765312" w14:textId="77777777" w:rsidR="005A783B" w:rsidRDefault="005A783B" w:rsidP="005A783B">
            <w:pPr>
              <w:pStyle w:val="TableParagraph"/>
              <w:numPr>
                <w:ilvl w:val="0"/>
                <w:numId w:val="7"/>
              </w:numPr>
              <w:spacing w:before="29" w:line="336" w:lineRule="auto"/>
              <w:ind w:left="103" w:right="98" w:firstLine="480"/>
              <w:rPr>
                <w:sz w:val="24"/>
              </w:rPr>
            </w:pPr>
            <w:r>
              <w:rPr>
                <w:rFonts w:hint="eastAsia"/>
                <w:sz w:val="24"/>
              </w:rPr>
              <w:t>通过调研，从意识提升、文化传播、空间布局、制度搭建、产业融合等方面，为九棵树街道夜间</w:t>
            </w:r>
            <w:proofErr w:type="gramStart"/>
            <w:r>
              <w:rPr>
                <w:rFonts w:hint="eastAsia"/>
                <w:sz w:val="24"/>
              </w:rPr>
              <w:t>文旅消费</w:t>
            </w:r>
            <w:proofErr w:type="gramEnd"/>
            <w:r>
              <w:rPr>
                <w:rFonts w:hint="eastAsia"/>
                <w:sz w:val="24"/>
              </w:rPr>
              <w:t>市场提供对策建议，有效促进九棵树夜间</w:t>
            </w:r>
            <w:proofErr w:type="gramStart"/>
            <w:r>
              <w:rPr>
                <w:rFonts w:hint="eastAsia"/>
                <w:sz w:val="24"/>
              </w:rPr>
              <w:t>文旅消费</w:t>
            </w:r>
            <w:proofErr w:type="gramEnd"/>
            <w:r>
              <w:rPr>
                <w:rFonts w:hint="eastAsia"/>
                <w:sz w:val="24"/>
              </w:rPr>
              <w:t>市场的成熟发展。</w:t>
            </w:r>
          </w:p>
        </w:tc>
      </w:tr>
      <w:tr w:rsidR="005A783B" w14:paraId="20D93EDB" w14:textId="77777777" w:rsidTr="005A783B">
        <w:trPr>
          <w:trHeight w:hRule="exact" w:val="1388"/>
        </w:trPr>
        <w:tc>
          <w:tcPr>
            <w:tcW w:w="1418" w:type="dxa"/>
            <w:vAlign w:val="center"/>
          </w:tcPr>
          <w:p w14:paraId="122D111A"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65F5C6D1" w14:textId="77777777" w:rsidR="005A783B" w:rsidRDefault="005A783B" w:rsidP="005A783B">
            <w:pPr>
              <w:pStyle w:val="TableParagraph"/>
              <w:spacing w:before="29" w:line="336" w:lineRule="auto"/>
              <w:ind w:left="103" w:right="98" w:firstLine="480"/>
              <w:rPr>
                <w:sz w:val="24"/>
              </w:rPr>
            </w:pPr>
            <w:r>
              <w:rPr>
                <w:rFonts w:hint="eastAsia"/>
                <w:sz w:val="24"/>
              </w:rPr>
              <w:t>傅天然：</w:t>
            </w:r>
            <w:r>
              <w:rPr>
                <w:sz w:val="24"/>
              </w:rPr>
              <w:t>13810733179</w:t>
            </w:r>
          </w:p>
        </w:tc>
      </w:tr>
    </w:tbl>
    <w:p w14:paraId="494D25DC" w14:textId="77777777" w:rsidR="005A783B" w:rsidRDefault="005A783B" w:rsidP="005A783B">
      <w:pPr>
        <w:rPr>
          <w:sz w:val="20"/>
        </w:rPr>
      </w:pPr>
      <w:r>
        <w:rPr>
          <w:sz w:val="20"/>
        </w:rPr>
        <w:br w:type="page"/>
      </w:r>
    </w:p>
    <w:p w14:paraId="63A6F0CC" w14:textId="77777777" w:rsidR="005A783B" w:rsidRDefault="005A783B" w:rsidP="005A783B">
      <w:pPr>
        <w:pStyle w:val="ab"/>
      </w:pPr>
    </w:p>
    <w:p w14:paraId="1670A35F" w14:textId="77777777" w:rsidR="005A783B" w:rsidRDefault="005A783B" w:rsidP="005A783B"/>
    <w:tbl>
      <w:tblPr>
        <w:tblW w:w="949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7402236B" w14:textId="77777777" w:rsidTr="005A783B">
        <w:trPr>
          <w:trHeight w:hRule="exact" w:val="579"/>
        </w:trPr>
        <w:tc>
          <w:tcPr>
            <w:tcW w:w="1418" w:type="dxa"/>
          </w:tcPr>
          <w:p w14:paraId="7A381E25"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8080" w:type="dxa"/>
          </w:tcPr>
          <w:p w14:paraId="55E958D7" w14:textId="77777777" w:rsidR="005A783B" w:rsidRDefault="005A783B" w:rsidP="005A783B">
            <w:pPr>
              <w:pStyle w:val="TableParagraph"/>
              <w:spacing w:before="137"/>
              <w:jc w:val="center"/>
              <w:rPr>
                <w:sz w:val="24"/>
              </w:rPr>
            </w:pPr>
            <w:r>
              <w:rPr>
                <w:rFonts w:hint="eastAsia"/>
                <w:sz w:val="24"/>
              </w:rPr>
              <w:t>17</w:t>
            </w:r>
          </w:p>
        </w:tc>
      </w:tr>
      <w:tr w:rsidR="005A783B" w14:paraId="1DD2C203" w14:textId="77777777" w:rsidTr="005A783B">
        <w:trPr>
          <w:trHeight w:hRule="exact" w:val="576"/>
        </w:trPr>
        <w:tc>
          <w:tcPr>
            <w:tcW w:w="1418" w:type="dxa"/>
          </w:tcPr>
          <w:p w14:paraId="1115AE9E"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07D8A8DC" w14:textId="77777777" w:rsidR="005A783B" w:rsidRDefault="005A783B" w:rsidP="005A783B">
            <w:pPr>
              <w:pStyle w:val="TableParagraph"/>
              <w:spacing w:before="135"/>
              <w:ind w:left="162" w:right="162"/>
              <w:jc w:val="center"/>
              <w:rPr>
                <w:sz w:val="24"/>
              </w:rPr>
            </w:pPr>
            <w:r>
              <w:rPr>
                <w:rFonts w:hint="eastAsia"/>
                <w:sz w:val="24"/>
              </w:rPr>
              <w:t>通州区张家湾镇</w:t>
            </w:r>
          </w:p>
        </w:tc>
      </w:tr>
      <w:tr w:rsidR="005A783B" w14:paraId="2FA58422" w14:textId="77777777" w:rsidTr="005A783B">
        <w:trPr>
          <w:trHeight w:hRule="exact" w:val="578"/>
        </w:trPr>
        <w:tc>
          <w:tcPr>
            <w:tcW w:w="1418" w:type="dxa"/>
          </w:tcPr>
          <w:p w14:paraId="3969A882"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25725EA4" w14:textId="77777777" w:rsidR="005A783B" w:rsidRDefault="005A783B" w:rsidP="005A783B">
            <w:pPr>
              <w:pStyle w:val="TableParagraph"/>
              <w:spacing w:before="137"/>
              <w:ind w:left="162" w:right="162"/>
              <w:jc w:val="center"/>
              <w:rPr>
                <w:sz w:val="24"/>
              </w:rPr>
            </w:pPr>
            <w:r>
              <w:rPr>
                <w:rFonts w:hint="eastAsia"/>
                <w:sz w:val="24"/>
              </w:rPr>
              <w:t>社会组织参与</w:t>
            </w:r>
            <w:proofErr w:type="gramStart"/>
            <w:r>
              <w:rPr>
                <w:rFonts w:hint="eastAsia"/>
                <w:sz w:val="24"/>
              </w:rPr>
              <w:t>一</w:t>
            </w:r>
            <w:proofErr w:type="gramEnd"/>
            <w:r>
              <w:rPr>
                <w:rFonts w:hint="eastAsia"/>
                <w:sz w:val="24"/>
              </w:rPr>
              <w:t>核多元共治基层治理体系的创业项目</w:t>
            </w:r>
          </w:p>
        </w:tc>
      </w:tr>
      <w:tr w:rsidR="005A783B" w14:paraId="03F5CB68" w14:textId="77777777" w:rsidTr="005A783B">
        <w:trPr>
          <w:trHeight w:hRule="exact" w:val="576"/>
        </w:trPr>
        <w:tc>
          <w:tcPr>
            <w:tcW w:w="1418" w:type="dxa"/>
          </w:tcPr>
          <w:p w14:paraId="7BCADBEC"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3063E931" w14:textId="77777777" w:rsidR="005A783B" w:rsidRDefault="005A783B" w:rsidP="005A783B">
            <w:pPr>
              <w:pStyle w:val="TableParagraph"/>
              <w:spacing w:before="135"/>
              <w:ind w:left="162" w:right="162"/>
              <w:jc w:val="center"/>
              <w:rPr>
                <w:sz w:val="24"/>
              </w:rPr>
            </w:pPr>
            <w:r>
              <w:rPr>
                <w:rFonts w:hint="eastAsia"/>
                <w:sz w:val="24"/>
              </w:rPr>
              <w:t>社会治理、基层治理</w:t>
            </w:r>
          </w:p>
        </w:tc>
      </w:tr>
      <w:tr w:rsidR="005A783B" w14:paraId="0EDB437C" w14:textId="77777777" w:rsidTr="005A783B">
        <w:trPr>
          <w:trHeight w:hRule="exact" w:val="5679"/>
        </w:trPr>
        <w:tc>
          <w:tcPr>
            <w:tcW w:w="1418" w:type="dxa"/>
          </w:tcPr>
          <w:p w14:paraId="0788F6A7" w14:textId="77777777" w:rsidR="005A783B" w:rsidRDefault="005A783B" w:rsidP="005A783B">
            <w:pPr>
              <w:pStyle w:val="TableParagraph"/>
              <w:rPr>
                <w:sz w:val="24"/>
              </w:rPr>
            </w:pPr>
          </w:p>
          <w:p w14:paraId="2C6B1C0B" w14:textId="77777777" w:rsidR="005A783B" w:rsidRDefault="005A783B" w:rsidP="005A783B">
            <w:pPr>
              <w:pStyle w:val="TableParagraph"/>
              <w:rPr>
                <w:sz w:val="24"/>
              </w:rPr>
            </w:pPr>
          </w:p>
          <w:p w14:paraId="241F8E64" w14:textId="77777777" w:rsidR="005A783B" w:rsidRDefault="005A783B" w:rsidP="005A783B">
            <w:pPr>
              <w:pStyle w:val="TableParagraph"/>
              <w:rPr>
                <w:sz w:val="24"/>
              </w:rPr>
            </w:pPr>
          </w:p>
          <w:p w14:paraId="69A6553D" w14:textId="77777777" w:rsidR="005A783B" w:rsidRDefault="005A783B" w:rsidP="005A783B">
            <w:pPr>
              <w:pStyle w:val="TableParagraph"/>
              <w:rPr>
                <w:sz w:val="24"/>
              </w:rPr>
            </w:pPr>
          </w:p>
          <w:p w14:paraId="2D20E6DE" w14:textId="77777777" w:rsidR="005A783B" w:rsidRDefault="005A783B" w:rsidP="005A783B">
            <w:pPr>
              <w:pStyle w:val="TableParagraph"/>
              <w:rPr>
                <w:sz w:val="24"/>
              </w:rPr>
            </w:pPr>
          </w:p>
          <w:p w14:paraId="6245A717" w14:textId="77777777" w:rsidR="005A783B" w:rsidRDefault="005A783B" w:rsidP="005A783B">
            <w:pPr>
              <w:pStyle w:val="TableParagraph"/>
              <w:rPr>
                <w:sz w:val="24"/>
              </w:rPr>
            </w:pPr>
          </w:p>
          <w:p w14:paraId="25281265" w14:textId="77777777" w:rsidR="005A783B" w:rsidRDefault="005A783B" w:rsidP="005A783B">
            <w:pPr>
              <w:pStyle w:val="TableParagraph"/>
              <w:rPr>
                <w:sz w:val="24"/>
              </w:rPr>
            </w:pPr>
          </w:p>
          <w:p w14:paraId="0D567BE5" w14:textId="77777777" w:rsidR="005A783B" w:rsidRDefault="005A783B" w:rsidP="005A783B">
            <w:pPr>
              <w:pStyle w:val="TableParagraph"/>
              <w:rPr>
                <w:sz w:val="24"/>
              </w:rPr>
            </w:pPr>
          </w:p>
          <w:p w14:paraId="49DBB371" w14:textId="77777777" w:rsidR="005A783B" w:rsidRDefault="005A783B" w:rsidP="005A783B">
            <w:pPr>
              <w:pStyle w:val="TableParagraph"/>
              <w:spacing w:before="2"/>
              <w:rPr>
                <w:sz w:val="35"/>
              </w:rPr>
            </w:pPr>
          </w:p>
          <w:p w14:paraId="0C7FD92F"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1FBB9F77" w14:textId="77777777" w:rsidR="005A783B" w:rsidRDefault="005A783B" w:rsidP="005A783B">
            <w:pPr>
              <w:pStyle w:val="TableParagraph"/>
              <w:rPr>
                <w:sz w:val="24"/>
              </w:rPr>
            </w:pPr>
          </w:p>
          <w:p w14:paraId="7BE16554" w14:textId="77777777" w:rsidR="005A783B" w:rsidRDefault="005A783B" w:rsidP="005A783B">
            <w:pPr>
              <w:ind w:firstLineChars="200" w:firstLine="480"/>
              <w:rPr>
                <w:sz w:val="24"/>
              </w:rPr>
            </w:pPr>
            <w:r>
              <w:rPr>
                <w:rFonts w:hint="eastAsia"/>
                <w:sz w:val="24"/>
              </w:rPr>
              <w:t>为扎实推进基层治理体系和治理能力现代化的重大战略部署，深入贯彻《北京市接诉即办工作条例》的工作要求，全面落实区第七次党代会精神和</w:t>
            </w:r>
            <w:r>
              <w:rPr>
                <w:rFonts w:hint="eastAsia"/>
                <w:sz w:val="24"/>
              </w:rPr>
              <w:t>2022</w:t>
            </w:r>
            <w:r>
              <w:rPr>
                <w:rFonts w:hint="eastAsia"/>
                <w:sz w:val="24"/>
              </w:rPr>
              <w:t>年“基层治理年”的重要工作任务，张家湾镇探索联合法院、检察院、公安、“两代表</w:t>
            </w:r>
            <w:proofErr w:type="gramStart"/>
            <w:r>
              <w:rPr>
                <w:rFonts w:hint="eastAsia"/>
                <w:sz w:val="24"/>
              </w:rPr>
              <w:t>一</w:t>
            </w:r>
            <w:proofErr w:type="gramEnd"/>
            <w:r>
              <w:rPr>
                <w:rFonts w:hint="eastAsia"/>
                <w:sz w:val="24"/>
              </w:rPr>
              <w:t>委员”、各类社会组织等多元主体共同参与基层治理新模式，进一步畅通各类主体参与乡镇基层治理渠道，加速推进张家湾镇各类矛盾纠纷调处化解，打通基层治理“最后一米”，形成市、区、镇、村、群众五级联动的工作局面，持续推动</w:t>
            </w:r>
            <w:proofErr w:type="gramStart"/>
            <w:r>
              <w:rPr>
                <w:rFonts w:hint="eastAsia"/>
                <w:sz w:val="24"/>
              </w:rPr>
              <w:t>接诉即办</w:t>
            </w:r>
            <w:proofErr w:type="gramEnd"/>
            <w:r>
              <w:rPr>
                <w:rFonts w:hint="eastAsia"/>
                <w:sz w:val="24"/>
              </w:rPr>
              <w:t>工作向纵深迈进。</w:t>
            </w:r>
          </w:p>
          <w:p w14:paraId="10F94433" w14:textId="77777777" w:rsidR="005A783B" w:rsidRDefault="005A783B" w:rsidP="005A783B">
            <w:pPr>
              <w:pStyle w:val="TableParagraph"/>
              <w:spacing w:before="29"/>
              <w:ind w:right="98" w:firstLineChars="200" w:firstLine="480"/>
              <w:rPr>
                <w:sz w:val="24"/>
              </w:rPr>
            </w:pPr>
            <w:r>
              <w:rPr>
                <w:rFonts w:hint="eastAsia"/>
                <w:sz w:val="24"/>
              </w:rPr>
              <w:t>按照组织领导体系健全完善、多元主体协调联动、解纷力量多方参与、源头治理防线逐步形成的工作要求，张家湾镇探索构建“</w:t>
            </w:r>
            <w:proofErr w:type="gramStart"/>
            <w:r>
              <w:rPr>
                <w:rFonts w:hint="eastAsia"/>
                <w:sz w:val="24"/>
              </w:rPr>
              <w:t>一</w:t>
            </w:r>
            <w:proofErr w:type="gramEnd"/>
            <w:r>
              <w:rPr>
                <w:rFonts w:hint="eastAsia"/>
                <w:sz w:val="24"/>
              </w:rPr>
              <w:t>核多元共治”组织架构，积极破解基层协同治理能力不足、矛盾纠纷化解力量薄弱的关键问题，力争短期加快解决群众诉求，实现“接诉即办”</w:t>
            </w:r>
            <w:proofErr w:type="gramStart"/>
            <w:r>
              <w:rPr>
                <w:rFonts w:hint="eastAsia"/>
                <w:sz w:val="24"/>
              </w:rPr>
              <w:t>工作降量增效</w:t>
            </w:r>
            <w:proofErr w:type="gramEnd"/>
            <w:r>
              <w:rPr>
                <w:rFonts w:hint="eastAsia"/>
                <w:sz w:val="24"/>
              </w:rPr>
              <w:t>；中期形成规范化运行模式，塑造张家湾镇基层治理品牌；长期建立起政府依法履责、各类组织积极协同、群众广泛参与的基层治理体系，不断提高人民群众的获得感、幸福感、满足感。如何在体系构建完善过程中达成“群众广泛参与”的理念，是本选题的重点问题。</w:t>
            </w:r>
          </w:p>
          <w:p w14:paraId="45BA1598" w14:textId="77777777" w:rsidR="005A783B" w:rsidRDefault="005A783B" w:rsidP="005A783B">
            <w:pPr>
              <w:pStyle w:val="TableParagraph"/>
              <w:spacing w:before="29"/>
              <w:ind w:right="98" w:firstLineChars="200" w:firstLine="420"/>
              <w:rPr>
                <w:rFonts w:ascii="仿宋_GB2312" w:eastAsia="仿宋_GB2312" w:hAnsi="仿宋_GB2312" w:cs="仿宋_GB2312"/>
                <w:szCs w:val="21"/>
              </w:rPr>
            </w:pPr>
          </w:p>
        </w:tc>
      </w:tr>
      <w:tr w:rsidR="005A783B" w14:paraId="5CC80604" w14:textId="77777777" w:rsidTr="005A783B">
        <w:trPr>
          <w:trHeight w:hRule="exact" w:val="2665"/>
        </w:trPr>
        <w:tc>
          <w:tcPr>
            <w:tcW w:w="1418" w:type="dxa"/>
          </w:tcPr>
          <w:p w14:paraId="0CB8A8AB" w14:textId="77777777" w:rsidR="005A783B" w:rsidRDefault="005A783B" w:rsidP="005A783B">
            <w:pPr>
              <w:pStyle w:val="TableParagraph"/>
              <w:rPr>
                <w:sz w:val="24"/>
              </w:rPr>
            </w:pPr>
          </w:p>
          <w:p w14:paraId="232B5993" w14:textId="77777777" w:rsidR="005A783B" w:rsidRDefault="005A783B" w:rsidP="005A783B">
            <w:pPr>
              <w:pStyle w:val="TableParagraph"/>
              <w:rPr>
                <w:sz w:val="24"/>
              </w:rPr>
            </w:pPr>
          </w:p>
          <w:p w14:paraId="511831BF" w14:textId="77777777" w:rsidR="005A783B" w:rsidRDefault="005A783B" w:rsidP="005A783B">
            <w:pPr>
              <w:pStyle w:val="TableParagraph"/>
              <w:spacing w:before="2"/>
              <w:rPr>
                <w:sz w:val="31"/>
              </w:rPr>
            </w:pPr>
          </w:p>
          <w:p w14:paraId="283941F5"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37A4181D" w14:textId="77777777" w:rsidR="005A783B" w:rsidRDefault="005A783B" w:rsidP="005A783B">
            <w:pPr>
              <w:pStyle w:val="TableParagraph"/>
              <w:rPr>
                <w:sz w:val="18"/>
                <w:szCs w:val="18"/>
              </w:rPr>
            </w:pPr>
          </w:p>
          <w:p w14:paraId="2D3DEEA6" w14:textId="77777777" w:rsidR="005A783B" w:rsidRDefault="005A783B" w:rsidP="005A783B">
            <w:pPr>
              <w:numPr>
                <w:ilvl w:val="0"/>
                <w:numId w:val="8"/>
              </w:numPr>
              <w:ind w:firstLineChars="200" w:firstLine="480"/>
              <w:rPr>
                <w:sz w:val="24"/>
              </w:rPr>
            </w:pPr>
            <w:r>
              <w:rPr>
                <w:rFonts w:hint="eastAsia"/>
                <w:sz w:val="24"/>
              </w:rPr>
              <w:t>本选题鼓励参赛团队参与张家湾镇</w:t>
            </w:r>
            <w:proofErr w:type="gramStart"/>
            <w:r>
              <w:rPr>
                <w:rFonts w:hint="eastAsia"/>
                <w:sz w:val="24"/>
              </w:rPr>
              <w:t>一</w:t>
            </w:r>
            <w:proofErr w:type="gramEnd"/>
            <w:r>
              <w:rPr>
                <w:rFonts w:hint="eastAsia"/>
                <w:sz w:val="24"/>
              </w:rPr>
              <w:t>核多元共治基层治理工作，在实地调研中梳理现有政策、运行机制、结果成效等，并基于现有情况，围绕“</w:t>
            </w:r>
            <w:proofErr w:type="gramStart"/>
            <w:r>
              <w:rPr>
                <w:rFonts w:hint="eastAsia"/>
                <w:sz w:val="24"/>
              </w:rPr>
              <w:t>一</w:t>
            </w:r>
            <w:proofErr w:type="gramEnd"/>
            <w:r>
              <w:rPr>
                <w:rFonts w:hint="eastAsia"/>
                <w:sz w:val="24"/>
              </w:rPr>
              <w:t>核多元共治基层治理”体系，提出政策建议和改进方案。</w:t>
            </w:r>
          </w:p>
          <w:p w14:paraId="3BF90F2D" w14:textId="77777777" w:rsidR="005A783B" w:rsidRDefault="005A783B" w:rsidP="005A783B">
            <w:pPr>
              <w:numPr>
                <w:ilvl w:val="0"/>
                <w:numId w:val="8"/>
              </w:numPr>
              <w:ind w:firstLineChars="200" w:firstLine="480"/>
              <w:rPr>
                <w:rFonts w:ascii="仿宋_GB2312" w:eastAsia="仿宋_GB2312" w:hAnsi="仿宋_GB2312" w:cs="仿宋_GB2312"/>
                <w:szCs w:val="21"/>
              </w:rPr>
            </w:pPr>
            <w:r>
              <w:rPr>
                <w:rFonts w:hint="eastAsia"/>
                <w:sz w:val="24"/>
              </w:rPr>
              <w:t>开展相关多元解纷实践，对张家湾镇</w:t>
            </w:r>
            <w:proofErr w:type="gramStart"/>
            <w:r>
              <w:rPr>
                <w:rFonts w:hint="eastAsia"/>
                <w:sz w:val="24"/>
              </w:rPr>
              <w:t>一</w:t>
            </w:r>
            <w:proofErr w:type="gramEnd"/>
            <w:r>
              <w:rPr>
                <w:rFonts w:hint="eastAsia"/>
                <w:sz w:val="24"/>
              </w:rPr>
              <w:t>核多元共治如何形成规范化运行模式，塑造张家湾镇基层治理品牌，建立起政府依法履责、各类组织积极协同、群众广泛参与的基层治理体系提出有效性建议和措施。</w:t>
            </w:r>
          </w:p>
        </w:tc>
      </w:tr>
      <w:tr w:rsidR="005A783B" w14:paraId="03D1558D" w14:textId="77777777" w:rsidTr="005A783B">
        <w:trPr>
          <w:trHeight w:hRule="exact" w:val="2665"/>
        </w:trPr>
        <w:tc>
          <w:tcPr>
            <w:tcW w:w="1418" w:type="dxa"/>
            <w:vAlign w:val="center"/>
          </w:tcPr>
          <w:p w14:paraId="009BAB09"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6EFD3B1A" w14:textId="77777777" w:rsidR="005A783B" w:rsidRDefault="005A783B" w:rsidP="005A783B">
            <w:pPr>
              <w:pStyle w:val="TableParagraph"/>
              <w:spacing w:before="29" w:line="336" w:lineRule="auto"/>
              <w:ind w:left="103" w:right="98" w:firstLine="480"/>
              <w:rPr>
                <w:sz w:val="24"/>
              </w:rPr>
            </w:pPr>
            <w:r>
              <w:rPr>
                <w:rFonts w:hint="eastAsia"/>
                <w:sz w:val="24"/>
              </w:rPr>
              <w:t>曹靖华</w:t>
            </w:r>
            <w:r>
              <w:rPr>
                <w:rFonts w:ascii="仿宋_GB2312" w:eastAsia="仿宋_GB2312" w:hAnsi="仿宋_GB2312" w:cs="仿宋_GB2312" w:hint="eastAsia"/>
                <w:szCs w:val="21"/>
              </w:rPr>
              <w:t>：</w:t>
            </w:r>
            <w:r>
              <w:rPr>
                <w:color w:val="000000"/>
                <w:szCs w:val="21"/>
              </w:rPr>
              <w:t>15910791007</w:t>
            </w:r>
          </w:p>
        </w:tc>
      </w:tr>
    </w:tbl>
    <w:p w14:paraId="10CBC00B" w14:textId="77777777" w:rsidR="005A783B" w:rsidRDefault="005A783B" w:rsidP="005A783B">
      <w:pPr>
        <w:rPr>
          <w:sz w:val="24"/>
        </w:rPr>
      </w:pPr>
    </w:p>
    <w:p w14:paraId="739313D9" w14:textId="77777777" w:rsidR="005A783B" w:rsidRDefault="005A783B" w:rsidP="005A783B">
      <w:pPr>
        <w:pStyle w:val="ab"/>
        <w:rPr>
          <w:sz w:val="24"/>
        </w:rPr>
      </w:pPr>
    </w:p>
    <w:p w14:paraId="6C6D7253" w14:textId="77777777" w:rsidR="005A783B" w:rsidRDefault="005A783B" w:rsidP="005A783B">
      <w:pPr>
        <w:pStyle w:val="ab"/>
        <w:rPr>
          <w:sz w:val="24"/>
        </w:rPr>
      </w:pPr>
    </w:p>
    <w:p w14:paraId="3755A3B4" w14:textId="77777777" w:rsidR="005A783B" w:rsidRDefault="005A783B" w:rsidP="005A783B">
      <w:pPr>
        <w:pStyle w:val="ab"/>
        <w:rPr>
          <w:sz w:val="24"/>
        </w:rPr>
      </w:pPr>
    </w:p>
    <w:tbl>
      <w:tblPr>
        <w:tblW w:w="949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1C98B120" w14:textId="77777777" w:rsidTr="005A783B">
        <w:trPr>
          <w:trHeight w:hRule="exact" w:val="579"/>
        </w:trPr>
        <w:tc>
          <w:tcPr>
            <w:tcW w:w="1418" w:type="dxa"/>
          </w:tcPr>
          <w:p w14:paraId="6B75FA91"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8080" w:type="dxa"/>
          </w:tcPr>
          <w:p w14:paraId="281A8623" w14:textId="77777777" w:rsidR="005A783B" w:rsidRDefault="005A783B" w:rsidP="005A783B">
            <w:pPr>
              <w:pStyle w:val="TableParagraph"/>
              <w:spacing w:before="137"/>
              <w:jc w:val="center"/>
              <w:rPr>
                <w:sz w:val="24"/>
              </w:rPr>
            </w:pPr>
            <w:r>
              <w:rPr>
                <w:rFonts w:hint="eastAsia"/>
                <w:sz w:val="24"/>
              </w:rPr>
              <w:t>18</w:t>
            </w:r>
          </w:p>
        </w:tc>
      </w:tr>
      <w:tr w:rsidR="005A783B" w14:paraId="60107261" w14:textId="77777777" w:rsidTr="005A783B">
        <w:trPr>
          <w:trHeight w:hRule="exact" w:val="576"/>
        </w:trPr>
        <w:tc>
          <w:tcPr>
            <w:tcW w:w="1418" w:type="dxa"/>
          </w:tcPr>
          <w:p w14:paraId="28CFEC3F"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4BA6FBA3" w14:textId="77777777" w:rsidR="005A783B" w:rsidRDefault="005A783B" w:rsidP="005A783B">
            <w:pPr>
              <w:pStyle w:val="TableParagraph"/>
              <w:spacing w:before="135"/>
              <w:ind w:left="162" w:right="162"/>
              <w:jc w:val="center"/>
              <w:rPr>
                <w:sz w:val="24"/>
              </w:rPr>
            </w:pPr>
            <w:r>
              <w:rPr>
                <w:rFonts w:hint="eastAsia"/>
                <w:sz w:val="24"/>
              </w:rPr>
              <w:t>通州区台湖镇</w:t>
            </w:r>
          </w:p>
        </w:tc>
      </w:tr>
      <w:tr w:rsidR="005A783B" w14:paraId="66A91FF0" w14:textId="77777777" w:rsidTr="005A783B">
        <w:trPr>
          <w:trHeight w:hRule="exact" w:val="578"/>
        </w:trPr>
        <w:tc>
          <w:tcPr>
            <w:tcW w:w="1418" w:type="dxa"/>
          </w:tcPr>
          <w:p w14:paraId="7200EF18"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28E14F3A" w14:textId="77777777" w:rsidR="005A783B" w:rsidRDefault="005A783B" w:rsidP="005A783B">
            <w:pPr>
              <w:pStyle w:val="TableParagraph"/>
              <w:spacing w:before="137"/>
              <w:ind w:left="162" w:right="162"/>
              <w:jc w:val="center"/>
              <w:rPr>
                <w:sz w:val="24"/>
              </w:rPr>
            </w:pPr>
            <w:r>
              <w:rPr>
                <w:rFonts w:hint="eastAsia"/>
                <w:sz w:val="24"/>
              </w:rPr>
              <w:t>台湖镇民宿产业创业项目</w:t>
            </w:r>
          </w:p>
        </w:tc>
      </w:tr>
      <w:tr w:rsidR="005A783B" w14:paraId="5BA7280B" w14:textId="77777777" w:rsidTr="005A783B">
        <w:trPr>
          <w:trHeight w:hRule="exact" w:val="576"/>
        </w:trPr>
        <w:tc>
          <w:tcPr>
            <w:tcW w:w="1418" w:type="dxa"/>
          </w:tcPr>
          <w:p w14:paraId="013B190D"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533CB98D" w14:textId="77777777" w:rsidR="005A783B" w:rsidRDefault="005A783B" w:rsidP="005A783B">
            <w:pPr>
              <w:pStyle w:val="TableParagraph"/>
              <w:spacing w:before="135"/>
              <w:ind w:left="162" w:right="162"/>
              <w:jc w:val="center"/>
              <w:rPr>
                <w:sz w:val="24"/>
              </w:rPr>
            </w:pPr>
            <w:r>
              <w:rPr>
                <w:rFonts w:hint="eastAsia"/>
                <w:sz w:val="24"/>
              </w:rPr>
              <w:t>民宿产业、产业培育与发展</w:t>
            </w:r>
          </w:p>
        </w:tc>
      </w:tr>
      <w:tr w:rsidR="005A783B" w14:paraId="413BFE00" w14:textId="77777777" w:rsidTr="005A783B">
        <w:trPr>
          <w:trHeight w:hRule="exact" w:val="4422"/>
        </w:trPr>
        <w:tc>
          <w:tcPr>
            <w:tcW w:w="1418" w:type="dxa"/>
          </w:tcPr>
          <w:p w14:paraId="36B820CA" w14:textId="77777777" w:rsidR="005A783B" w:rsidRDefault="005A783B" w:rsidP="005A783B">
            <w:pPr>
              <w:pStyle w:val="TableParagraph"/>
              <w:rPr>
                <w:sz w:val="24"/>
              </w:rPr>
            </w:pPr>
          </w:p>
          <w:p w14:paraId="50CEA359" w14:textId="77777777" w:rsidR="005A783B" w:rsidRDefault="005A783B" w:rsidP="005A783B">
            <w:pPr>
              <w:pStyle w:val="TableParagraph"/>
              <w:rPr>
                <w:sz w:val="24"/>
              </w:rPr>
            </w:pPr>
          </w:p>
          <w:p w14:paraId="225D6F7D" w14:textId="77777777" w:rsidR="005A783B" w:rsidRDefault="005A783B" w:rsidP="005A783B">
            <w:pPr>
              <w:pStyle w:val="TableParagraph"/>
              <w:rPr>
                <w:sz w:val="24"/>
              </w:rPr>
            </w:pPr>
          </w:p>
          <w:p w14:paraId="758AE64C" w14:textId="77777777" w:rsidR="005A783B" w:rsidRDefault="005A783B" w:rsidP="005A783B">
            <w:pPr>
              <w:pStyle w:val="TableParagraph"/>
              <w:rPr>
                <w:sz w:val="24"/>
              </w:rPr>
            </w:pPr>
          </w:p>
          <w:p w14:paraId="6CB1F448" w14:textId="77777777" w:rsidR="005A783B" w:rsidRDefault="005A783B" w:rsidP="005A783B">
            <w:pPr>
              <w:pStyle w:val="TableParagraph"/>
              <w:spacing w:before="2"/>
              <w:rPr>
                <w:sz w:val="35"/>
              </w:rPr>
            </w:pPr>
          </w:p>
          <w:p w14:paraId="01F565F9"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3E559FA7" w14:textId="77777777" w:rsidR="005A783B" w:rsidRDefault="005A783B" w:rsidP="005A783B">
            <w:pPr>
              <w:pStyle w:val="TableParagraph"/>
              <w:rPr>
                <w:sz w:val="24"/>
              </w:rPr>
            </w:pPr>
          </w:p>
          <w:p w14:paraId="75DAAB39" w14:textId="77777777" w:rsidR="005A783B" w:rsidRDefault="005A783B" w:rsidP="005A783B">
            <w:pPr>
              <w:pStyle w:val="TableParagraph"/>
              <w:spacing w:before="29" w:line="336" w:lineRule="auto"/>
              <w:ind w:left="103" w:right="98" w:firstLine="480"/>
              <w:rPr>
                <w:sz w:val="24"/>
              </w:rPr>
            </w:pPr>
            <w:r>
              <w:rPr>
                <w:rFonts w:hint="eastAsia"/>
                <w:sz w:val="24"/>
              </w:rPr>
              <w:t>台湖镇唐大庄村位于台湖镇以北，距离环球影城</w:t>
            </w:r>
            <w:r>
              <w:rPr>
                <w:rFonts w:hint="eastAsia"/>
                <w:sz w:val="24"/>
              </w:rPr>
              <w:t>2</w:t>
            </w:r>
            <w:r>
              <w:rPr>
                <w:rFonts w:hint="eastAsia"/>
                <w:sz w:val="24"/>
              </w:rPr>
              <w:t>公里左右。在镇党委的领导下，唐大庄村依托区位优势，大力打造“民宿村”，发展村集体经济。</w:t>
            </w:r>
          </w:p>
          <w:p w14:paraId="60E7AD94" w14:textId="77777777" w:rsidR="005A783B" w:rsidRDefault="005A783B" w:rsidP="005A783B">
            <w:pPr>
              <w:pStyle w:val="TableParagraph"/>
              <w:spacing w:before="29" w:line="336" w:lineRule="auto"/>
              <w:ind w:left="103" w:right="98" w:firstLine="480"/>
              <w:rPr>
                <w:sz w:val="24"/>
              </w:rPr>
            </w:pPr>
            <w:r>
              <w:rPr>
                <w:rFonts w:hint="eastAsia"/>
                <w:sz w:val="24"/>
              </w:rPr>
              <w:t>目前，村内已经建立</w:t>
            </w:r>
            <w:r>
              <w:rPr>
                <w:rFonts w:hint="eastAsia"/>
                <w:sz w:val="24"/>
              </w:rPr>
              <w:t>5</w:t>
            </w:r>
            <w:r>
              <w:rPr>
                <w:rFonts w:hint="eastAsia"/>
                <w:sz w:val="24"/>
              </w:rPr>
              <w:t>家民宿，还有</w:t>
            </w:r>
            <w:r>
              <w:rPr>
                <w:rFonts w:hint="eastAsia"/>
                <w:sz w:val="24"/>
              </w:rPr>
              <w:t>30</w:t>
            </w:r>
            <w:r>
              <w:rPr>
                <w:rFonts w:hint="eastAsia"/>
                <w:sz w:val="24"/>
              </w:rPr>
              <w:t>多家已经完成签约工作，各项工作正在稳步推动中。</w:t>
            </w:r>
          </w:p>
          <w:p w14:paraId="32FAFAFB" w14:textId="77777777" w:rsidR="005A783B" w:rsidRDefault="005A783B" w:rsidP="005A783B">
            <w:pPr>
              <w:pStyle w:val="TableParagraph"/>
              <w:spacing w:before="29" w:line="336" w:lineRule="auto"/>
              <w:ind w:left="103" w:right="98" w:firstLine="480"/>
              <w:rPr>
                <w:sz w:val="24"/>
              </w:rPr>
            </w:pPr>
            <w:r>
              <w:rPr>
                <w:rFonts w:hint="eastAsia"/>
                <w:sz w:val="24"/>
              </w:rPr>
              <w:t>选题聚焦在发展集体产业过程中，村内面对的产业发展方向不明确、产业培育重点不突出，产业尚未形成规模等问题，进行探索研究。</w:t>
            </w:r>
          </w:p>
          <w:p w14:paraId="617B3E75" w14:textId="77777777" w:rsidR="005A783B" w:rsidRDefault="005A783B" w:rsidP="005A783B">
            <w:pPr>
              <w:pStyle w:val="TableParagraph"/>
              <w:spacing w:before="29" w:line="336" w:lineRule="auto"/>
              <w:ind w:left="103" w:right="98" w:firstLine="480"/>
              <w:rPr>
                <w:sz w:val="24"/>
              </w:rPr>
            </w:pPr>
          </w:p>
          <w:p w14:paraId="5017EF16" w14:textId="77777777" w:rsidR="005A783B" w:rsidRDefault="005A783B" w:rsidP="005A783B">
            <w:pPr>
              <w:pStyle w:val="TableParagraph"/>
              <w:spacing w:before="29" w:line="336" w:lineRule="auto"/>
              <w:ind w:left="103" w:right="98" w:firstLine="480"/>
              <w:rPr>
                <w:sz w:val="24"/>
              </w:rPr>
            </w:pPr>
          </w:p>
        </w:tc>
      </w:tr>
      <w:tr w:rsidR="005A783B" w14:paraId="0C4D496F" w14:textId="77777777" w:rsidTr="005A783B">
        <w:trPr>
          <w:trHeight w:hRule="exact" w:val="3208"/>
        </w:trPr>
        <w:tc>
          <w:tcPr>
            <w:tcW w:w="1418" w:type="dxa"/>
          </w:tcPr>
          <w:p w14:paraId="358C2C21" w14:textId="77777777" w:rsidR="005A783B" w:rsidRDefault="005A783B" w:rsidP="005A783B">
            <w:pPr>
              <w:pStyle w:val="TableParagraph"/>
              <w:rPr>
                <w:sz w:val="24"/>
              </w:rPr>
            </w:pPr>
          </w:p>
          <w:p w14:paraId="5D85B791" w14:textId="77777777" w:rsidR="005A783B" w:rsidRDefault="005A783B" w:rsidP="005A783B">
            <w:pPr>
              <w:pStyle w:val="TableParagraph"/>
              <w:rPr>
                <w:sz w:val="24"/>
              </w:rPr>
            </w:pPr>
          </w:p>
          <w:p w14:paraId="6DE01DC0" w14:textId="77777777" w:rsidR="005A783B" w:rsidRDefault="005A783B" w:rsidP="005A783B">
            <w:pPr>
              <w:pStyle w:val="TableParagraph"/>
              <w:spacing w:before="2"/>
              <w:rPr>
                <w:sz w:val="31"/>
              </w:rPr>
            </w:pPr>
          </w:p>
          <w:p w14:paraId="49E2340E"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05F3C6BF" w14:textId="77777777" w:rsidR="005A783B" w:rsidRDefault="005A783B" w:rsidP="005A783B">
            <w:pPr>
              <w:pStyle w:val="TableParagraph"/>
              <w:rPr>
                <w:sz w:val="24"/>
              </w:rPr>
            </w:pPr>
          </w:p>
          <w:p w14:paraId="741C2FB3" w14:textId="77777777" w:rsidR="005A783B" w:rsidRDefault="005A783B" w:rsidP="005A783B">
            <w:pPr>
              <w:pStyle w:val="TableParagraph"/>
              <w:rPr>
                <w:sz w:val="24"/>
              </w:rPr>
            </w:pPr>
          </w:p>
          <w:p w14:paraId="785EED92" w14:textId="77777777" w:rsidR="005A783B" w:rsidRDefault="005A783B" w:rsidP="005A783B">
            <w:pPr>
              <w:pStyle w:val="TableParagraph"/>
              <w:numPr>
                <w:ilvl w:val="0"/>
                <w:numId w:val="9"/>
              </w:numPr>
              <w:spacing w:before="29" w:line="336" w:lineRule="auto"/>
              <w:ind w:left="103" w:right="98" w:firstLine="480"/>
              <w:rPr>
                <w:sz w:val="24"/>
              </w:rPr>
            </w:pPr>
            <w:r>
              <w:rPr>
                <w:rFonts w:hint="eastAsia"/>
                <w:sz w:val="24"/>
              </w:rPr>
              <w:t>希望对接研究团队，深入开展调研工作，为唐大庄村“民宿”产业发展提供智力支持和资源介绍。</w:t>
            </w:r>
          </w:p>
          <w:p w14:paraId="6CCCEA81" w14:textId="77777777" w:rsidR="005A783B" w:rsidRDefault="005A783B" w:rsidP="005A783B">
            <w:pPr>
              <w:pStyle w:val="TableParagraph"/>
              <w:numPr>
                <w:ilvl w:val="0"/>
                <w:numId w:val="9"/>
              </w:numPr>
              <w:spacing w:before="29" w:line="336" w:lineRule="auto"/>
              <w:ind w:left="103" w:right="98" w:firstLine="480"/>
              <w:rPr>
                <w:sz w:val="24"/>
              </w:rPr>
            </w:pPr>
            <w:r>
              <w:rPr>
                <w:rFonts w:hint="eastAsia"/>
                <w:sz w:val="24"/>
              </w:rPr>
              <w:t>针对如何促进民宿产业进步，</w:t>
            </w:r>
            <w:proofErr w:type="gramStart"/>
            <w:r>
              <w:rPr>
                <w:rFonts w:hint="eastAsia"/>
                <w:sz w:val="24"/>
              </w:rPr>
              <w:t>助推村集体经济</w:t>
            </w:r>
            <w:proofErr w:type="gramEnd"/>
            <w:r>
              <w:rPr>
                <w:rFonts w:hint="eastAsia"/>
                <w:sz w:val="24"/>
              </w:rPr>
              <w:t>发展，给与针对性的规划及培育方案，并提供可行性建议。</w:t>
            </w:r>
          </w:p>
        </w:tc>
      </w:tr>
      <w:tr w:rsidR="005A783B" w14:paraId="24BD9BEC" w14:textId="77777777" w:rsidTr="005A783B">
        <w:trPr>
          <w:trHeight w:hRule="exact" w:val="3208"/>
        </w:trPr>
        <w:tc>
          <w:tcPr>
            <w:tcW w:w="1418" w:type="dxa"/>
            <w:vAlign w:val="center"/>
          </w:tcPr>
          <w:p w14:paraId="0C06D077"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7C780DFD" w14:textId="77777777" w:rsidR="005A783B" w:rsidRDefault="005A783B" w:rsidP="005A783B">
            <w:pPr>
              <w:pStyle w:val="TableParagraph"/>
              <w:spacing w:before="29" w:line="336" w:lineRule="auto"/>
              <w:ind w:left="103" w:right="98" w:firstLine="480"/>
              <w:rPr>
                <w:sz w:val="24"/>
              </w:rPr>
            </w:pPr>
            <w:r>
              <w:rPr>
                <w:rFonts w:hint="eastAsia"/>
                <w:sz w:val="24"/>
              </w:rPr>
              <w:t>原重阳：</w:t>
            </w:r>
            <w:r>
              <w:rPr>
                <w:rFonts w:hint="eastAsia"/>
                <w:sz w:val="24"/>
              </w:rPr>
              <w:t>18810105282</w:t>
            </w:r>
          </w:p>
        </w:tc>
      </w:tr>
    </w:tbl>
    <w:p w14:paraId="19136DB3" w14:textId="77777777" w:rsidR="005A783B" w:rsidRDefault="005A783B" w:rsidP="005A783B">
      <w:pPr>
        <w:rPr>
          <w:sz w:val="24"/>
        </w:rPr>
        <w:sectPr w:rsidR="005A783B">
          <w:pgSz w:w="11910" w:h="16840"/>
          <w:pgMar w:top="1580" w:right="1060" w:bottom="280" w:left="1120" w:header="720" w:footer="720" w:gutter="0"/>
          <w:cols w:space="720"/>
        </w:sect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1CE2B128" w14:textId="77777777" w:rsidTr="005A783B">
        <w:trPr>
          <w:trHeight w:hRule="exact" w:val="576"/>
        </w:trPr>
        <w:tc>
          <w:tcPr>
            <w:tcW w:w="1418" w:type="dxa"/>
          </w:tcPr>
          <w:p w14:paraId="19643203"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lastRenderedPageBreak/>
              <w:t>项目编号</w:t>
            </w:r>
          </w:p>
        </w:tc>
        <w:tc>
          <w:tcPr>
            <w:tcW w:w="8080" w:type="dxa"/>
            <w:vAlign w:val="center"/>
          </w:tcPr>
          <w:p w14:paraId="33DF6998" w14:textId="77777777" w:rsidR="005A783B" w:rsidRDefault="005A783B" w:rsidP="005A783B">
            <w:pPr>
              <w:pStyle w:val="TableParagraph"/>
              <w:spacing w:before="73"/>
              <w:jc w:val="center"/>
              <w:rPr>
                <w:sz w:val="24"/>
              </w:rPr>
            </w:pPr>
            <w:r>
              <w:rPr>
                <w:rFonts w:hint="eastAsia"/>
                <w:sz w:val="24"/>
              </w:rPr>
              <w:t>19</w:t>
            </w:r>
          </w:p>
        </w:tc>
      </w:tr>
      <w:tr w:rsidR="005A783B" w14:paraId="6B886952" w14:textId="77777777" w:rsidTr="005A783B">
        <w:trPr>
          <w:trHeight w:hRule="exact" w:val="578"/>
        </w:trPr>
        <w:tc>
          <w:tcPr>
            <w:tcW w:w="1418" w:type="dxa"/>
          </w:tcPr>
          <w:p w14:paraId="3FB30334"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vAlign w:val="center"/>
          </w:tcPr>
          <w:p w14:paraId="518EBA28" w14:textId="77777777" w:rsidR="005A783B" w:rsidRDefault="005A783B" w:rsidP="005A783B">
            <w:pPr>
              <w:pStyle w:val="TableParagraph"/>
              <w:spacing w:before="75"/>
              <w:ind w:left="162" w:right="162"/>
              <w:jc w:val="center"/>
              <w:rPr>
                <w:sz w:val="24"/>
              </w:rPr>
            </w:pPr>
            <w:r>
              <w:rPr>
                <w:rFonts w:hint="eastAsia"/>
                <w:sz w:val="24"/>
              </w:rPr>
              <w:t>通州区台湖镇</w:t>
            </w:r>
          </w:p>
        </w:tc>
      </w:tr>
      <w:tr w:rsidR="005A783B" w14:paraId="751224B0" w14:textId="77777777" w:rsidTr="005A783B">
        <w:trPr>
          <w:trHeight w:hRule="exact" w:val="576"/>
        </w:trPr>
        <w:tc>
          <w:tcPr>
            <w:tcW w:w="1418" w:type="dxa"/>
          </w:tcPr>
          <w:p w14:paraId="6B3D51FE"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vAlign w:val="center"/>
          </w:tcPr>
          <w:p w14:paraId="2A7F69FF" w14:textId="77777777" w:rsidR="005A783B" w:rsidRDefault="005A783B" w:rsidP="005A783B">
            <w:pPr>
              <w:pStyle w:val="TableParagraph"/>
              <w:spacing w:before="72"/>
              <w:ind w:left="162" w:right="162"/>
              <w:jc w:val="center"/>
              <w:rPr>
                <w:sz w:val="24"/>
              </w:rPr>
            </w:pPr>
            <w:r>
              <w:rPr>
                <w:rFonts w:hint="eastAsia"/>
                <w:sz w:val="24"/>
              </w:rPr>
              <w:t>台湖镇演艺产业创业项目</w:t>
            </w:r>
          </w:p>
        </w:tc>
      </w:tr>
      <w:tr w:rsidR="005A783B" w14:paraId="421D294E" w14:textId="77777777" w:rsidTr="005A783B">
        <w:trPr>
          <w:trHeight w:hRule="exact" w:val="578"/>
        </w:trPr>
        <w:tc>
          <w:tcPr>
            <w:tcW w:w="1418" w:type="dxa"/>
          </w:tcPr>
          <w:p w14:paraId="541677F6"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vAlign w:val="center"/>
          </w:tcPr>
          <w:p w14:paraId="7D04F44D" w14:textId="77777777" w:rsidR="005A783B" w:rsidRDefault="005A783B" w:rsidP="005A783B">
            <w:pPr>
              <w:pStyle w:val="TableParagraph"/>
              <w:spacing w:before="72"/>
              <w:ind w:left="162" w:right="162"/>
              <w:jc w:val="center"/>
              <w:rPr>
                <w:sz w:val="24"/>
              </w:rPr>
            </w:pPr>
            <w:r>
              <w:rPr>
                <w:rFonts w:hint="eastAsia"/>
                <w:sz w:val="24"/>
              </w:rPr>
              <w:t>演艺产业</w:t>
            </w:r>
          </w:p>
        </w:tc>
      </w:tr>
      <w:tr w:rsidR="005A783B" w14:paraId="6E2DADB4" w14:textId="77777777" w:rsidTr="005A783B">
        <w:trPr>
          <w:trHeight w:hRule="exact" w:val="5989"/>
        </w:trPr>
        <w:tc>
          <w:tcPr>
            <w:tcW w:w="1418" w:type="dxa"/>
          </w:tcPr>
          <w:p w14:paraId="73C66E93" w14:textId="77777777" w:rsidR="005A783B" w:rsidRDefault="005A783B" w:rsidP="005A783B">
            <w:pPr>
              <w:pStyle w:val="TableParagraph"/>
              <w:rPr>
                <w:sz w:val="24"/>
              </w:rPr>
            </w:pPr>
          </w:p>
          <w:p w14:paraId="1E8CE40E" w14:textId="77777777" w:rsidR="005A783B" w:rsidRDefault="005A783B" w:rsidP="005A783B">
            <w:pPr>
              <w:pStyle w:val="TableParagraph"/>
              <w:rPr>
                <w:sz w:val="24"/>
              </w:rPr>
            </w:pPr>
          </w:p>
          <w:p w14:paraId="1E15C13C" w14:textId="77777777" w:rsidR="005A783B" w:rsidRDefault="005A783B" w:rsidP="005A783B">
            <w:pPr>
              <w:pStyle w:val="TableParagraph"/>
              <w:rPr>
                <w:sz w:val="24"/>
              </w:rPr>
            </w:pPr>
          </w:p>
          <w:p w14:paraId="43A2CD99" w14:textId="77777777" w:rsidR="005A783B" w:rsidRDefault="005A783B" w:rsidP="005A783B">
            <w:pPr>
              <w:pStyle w:val="TableParagraph"/>
              <w:rPr>
                <w:sz w:val="24"/>
              </w:rPr>
            </w:pPr>
          </w:p>
          <w:p w14:paraId="57B64644" w14:textId="77777777" w:rsidR="005A783B" w:rsidRDefault="005A783B" w:rsidP="005A783B">
            <w:pPr>
              <w:pStyle w:val="TableParagraph"/>
              <w:rPr>
                <w:sz w:val="24"/>
              </w:rPr>
            </w:pPr>
          </w:p>
          <w:p w14:paraId="06B276D3" w14:textId="77777777" w:rsidR="005A783B" w:rsidRDefault="005A783B" w:rsidP="005A783B">
            <w:pPr>
              <w:pStyle w:val="TableParagraph"/>
              <w:rPr>
                <w:sz w:val="24"/>
              </w:rPr>
            </w:pPr>
          </w:p>
          <w:p w14:paraId="07852125" w14:textId="77777777" w:rsidR="005A783B" w:rsidRDefault="005A783B" w:rsidP="005A783B">
            <w:pPr>
              <w:pStyle w:val="TableParagraph"/>
              <w:rPr>
                <w:sz w:val="24"/>
              </w:rPr>
            </w:pPr>
          </w:p>
          <w:p w14:paraId="19554D87" w14:textId="77777777" w:rsidR="005A783B" w:rsidRDefault="005A783B" w:rsidP="005A783B">
            <w:pPr>
              <w:pStyle w:val="TableParagraph"/>
              <w:rPr>
                <w:sz w:val="24"/>
              </w:rPr>
            </w:pPr>
          </w:p>
          <w:p w14:paraId="788BF9A6" w14:textId="77777777" w:rsidR="005A783B" w:rsidRDefault="005A783B" w:rsidP="005A783B">
            <w:pPr>
              <w:pStyle w:val="TableParagraph"/>
              <w:rPr>
                <w:sz w:val="35"/>
              </w:rPr>
            </w:pPr>
          </w:p>
          <w:p w14:paraId="2CF54BB1"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59659ED7" w14:textId="77777777" w:rsidR="005A783B" w:rsidRDefault="005A783B" w:rsidP="005A783B">
            <w:pPr>
              <w:pStyle w:val="TableParagraph"/>
              <w:rPr>
                <w:sz w:val="24"/>
              </w:rPr>
            </w:pPr>
          </w:p>
          <w:p w14:paraId="2A8B7A45" w14:textId="77777777" w:rsidR="005A783B" w:rsidRDefault="005A783B" w:rsidP="005A783B">
            <w:pPr>
              <w:pStyle w:val="TableParagraph"/>
              <w:spacing w:before="29" w:line="336" w:lineRule="auto"/>
              <w:ind w:left="103" w:right="98" w:firstLine="480"/>
              <w:rPr>
                <w:sz w:val="24"/>
              </w:rPr>
            </w:pPr>
            <w:r>
              <w:rPr>
                <w:rFonts w:hint="eastAsia"/>
                <w:sz w:val="24"/>
              </w:rPr>
              <w:t>台湖镇对</w:t>
            </w:r>
            <w:proofErr w:type="gramStart"/>
            <w:r>
              <w:rPr>
                <w:rFonts w:hint="eastAsia"/>
                <w:sz w:val="24"/>
              </w:rPr>
              <w:t>标城市</w:t>
            </w:r>
            <w:proofErr w:type="gramEnd"/>
            <w:r>
              <w:rPr>
                <w:rFonts w:hint="eastAsia"/>
                <w:sz w:val="24"/>
              </w:rPr>
              <w:t>副中心建设标准，坚持“生态台湖</w:t>
            </w:r>
            <w:r>
              <w:rPr>
                <w:rFonts w:hint="eastAsia"/>
                <w:sz w:val="24"/>
              </w:rPr>
              <w:t xml:space="preserve"> </w:t>
            </w:r>
            <w:r>
              <w:rPr>
                <w:rFonts w:hint="eastAsia"/>
                <w:sz w:val="24"/>
              </w:rPr>
              <w:t>演艺小镇”的发展定位，目前已经形成“北京（台湖）影偶艺术周”“台湖星期音乐会”“台湖精品剧目展演”“台湖演艺艺术周”及“台湖暑期儿童艺术演出季”等品牌活动。</w:t>
            </w:r>
          </w:p>
          <w:p w14:paraId="43DE6C94" w14:textId="77777777" w:rsidR="005A783B" w:rsidRDefault="005A783B" w:rsidP="005A783B">
            <w:pPr>
              <w:pStyle w:val="TableParagraph"/>
              <w:spacing w:before="29" w:line="336" w:lineRule="auto"/>
              <w:ind w:left="103" w:right="98" w:firstLine="480"/>
              <w:rPr>
                <w:sz w:val="24"/>
              </w:rPr>
            </w:pPr>
            <w:r>
              <w:rPr>
                <w:rFonts w:hint="eastAsia"/>
                <w:sz w:val="24"/>
              </w:rPr>
              <w:t>为确保演艺小镇建设风格、品质和特色，台湖镇专门搭建了台湖演艺小镇共治共建共享的平台——台湖演艺小镇艺委会。通过专班工作机制统筹协调相关工作，按照‘特而精、小而美、活而新’的发展定位，对小镇规划设计、业态发展方向、演艺活动内容等提供专业意见，筛选高品质产业进驻小镇。</w:t>
            </w:r>
          </w:p>
          <w:p w14:paraId="46F8367E" w14:textId="77777777" w:rsidR="005A783B" w:rsidRDefault="005A783B" w:rsidP="005A783B">
            <w:pPr>
              <w:pStyle w:val="TableParagraph"/>
              <w:spacing w:before="29" w:line="336" w:lineRule="auto"/>
              <w:ind w:left="103" w:right="98" w:firstLine="480"/>
              <w:rPr>
                <w:sz w:val="24"/>
              </w:rPr>
            </w:pPr>
            <w:r>
              <w:rPr>
                <w:rFonts w:hint="eastAsia"/>
                <w:sz w:val="24"/>
              </w:rPr>
              <w:t>目前台湖演艺产业还需进一步优化，形成产业龙头，尽快带动镇域经济发展。</w:t>
            </w:r>
          </w:p>
          <w:p w14:paraId="3B4F599D" w14:textId="77777777" w:rsidR="005A783B" w:rsidRDefault="005A783B" w:rsidP="005A783B">
            <w:pPr>
              <w:pStyle w:val="TableParagraph"/>
              <w:spacing w:before="29" w:line="336" w:lineRule="auto"/>
              <w:ind w:left="103" w:right="98" w:firstLine="480"/>
              <w:rPr>
                <w:sz w:val="24"/>
              </w:rPr>
            </w:pPr>
          </w:p>
        </w:tc>
      </w:tr>
      <w:tr w:rsidR="005A783B" w14:paraId="7D83FC6B" w14:textId="77777777" w:rsidTr="005A783B">
        <w:trPr>
          <w:trHeight w:hRule="exact" w:val="2945"/>
        </w:trPr>
        <w:tc>
          <w:tcPr>
            <w:tcW w:w="1418" w:type="dxa"/>
          </w:tcPr>
          <w:p w14:paraId="696DD224" w14:textId="77777777" w:rsidR="005A783B" w:rsidRDefault="005A783B" w:rsidP="005A783B">
            <w:pPr>
              <w:pStyle w:val="TableParagraph"/>
              <w:rPr>
                <w:sz w:val="24"/>
              </w:rPr>
            </w:pPr>
          </w:p>
          <w:p w14:paraId="3523A3BE" w14:textId="77777777" w:rsidR="005A783B" w:rsidRDefault="005A783B" w:rsidP="005A783B">
            <w:pPr>
              <w:pStyle w:val="TableParagraph"/>
              <w:rPr>
                <w:sz w:val="24"/>
              </w:rPr>
            </w:pPr>
          </w:p>
          <w:p w14:paraId="334D82BF" w14:textId="77777777" w:rsidR="005A783B" w:rsidRDefault="005A783B" w:rsidP="005A783B">
            <w:pPr>
              <w:pStyle w:val="TableParagraph"/>
              <w:rPr>
                <w:sz w:val="24"/>
              </w:rPr>
            </w:pPr>
          </w:p>
          <w:p w14:paraId="3F9DA13E" w14:textId="77777777" w:rsidR="005A783B" w:rsidRDefault="005A783B" w:rsidP="005A783B">
            <w:pPr>
              <w:pStyle w:val="TableParagraph"/>
              <w:rPr>
                <w:sz w:val="24"/>
              </w:rPr>
            </w:pPr>
          </w:p>
          <w:p w14:paraId="1D3FA8C8" w14:textId="77777777" w:rsidR="005A783B" w:rsidRDefault="005A783B" w:rsidP="005A783B">
            <w:pPr>
              <w:pStyle w:val="TableParagraph"/>
              <w:rPr>
                <w:sz w:val="24"/>
              </w:rPr>
            </w:pPr>
          </w:p>
          <w:p w14:paraId="2E3AD1A8" w14:textId="77777777" w:rsidR="005A783B" w:rsidRDefault="005A783B" w:rsidP="005A783B">
            <w:pPr>
              <w:pStyle w:val="TableParagraph"/>
              <w:spacing w:before="1"/>
              <w:rPr>
                <w:sz w:val="33"/>
              </w:rPr>
            </w:pPr>
          </w:p>
          <w:p w14:paraId="2189DB12"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40A60E7E" w14:textId="77777777" w:rsidR="005A783B" w:rsidRDefault="005A783B" w:rsidP="005A783B">
            <w:pPr>
              <w:pStyle w:val="TableParagraph"/>
              <w:rPr>
                <w:sz w:val="24"/>
              </w:rPr>
            </w:pPr>
          </w:p>
          <w:p w14:paraId="3D86C028" w14:textId="77777777" w:rsidR="005A783B" w:rsidRDefault="005A783B" w:rsidP="005A783B">
            <w:pPr>
              <w:pStyle w:val="TableParagraph"/>
              <w:spacing w:before="31" w:line="336" w:lineRule="auto"/>
              <w:ind w:left="103" w:right="100" w:firstLine="480"/>
              <w:rPr>
                <w:sz w:val="24"/>
              </w:rPr>
            </w:pPr>
          </w:p>
          <w:p w14:paraId="758683D6" w14:textId="77777777" w:rsidR="005A783B" w:rsidRDefault="005A783B" w:rsidP="005A783B">
            <w:pPr>
              <w:pStyle w:val="TableParagraph"/>
              <w:numPr>
                <w:ilvl w:val="0"/>
                <w:numId w:val="10"/>
              </w:numPr>
              <w:spacing w:before="31" w:line="336" w:lineRule="auto"/>
              <w:ind w:left="103" w:right="100" w:firstLine="480"/>
              <w:rPr>
                <w:sz w:val="24"/>
              </w:rPr>
            </w:pPr>
            <w:r>
              <w:rPr>
                <w:rFonts w:hint="eastAsia"/>
                <w:sz w:val="24"/>
              </w:rPr>
              <w:t>希望对接研究团队，为演艺小镇发展出谋划策，对接优质资源，促进产业发展。</w:t>
            </w:r>
          </w:p>
          <w:p w14:paraId="447CA99E" w14:textId="77777777" w:rsidR="005A783B" w:rsidRDefault="005A783B" w:rsidP="005A783B">
            <w:pPr>
              <w:pStyle w:val="TableParagraph"/>
              <w:numPr>
                <w:ilvl w:val="0"/>
                <w:numId w:val="10"/>
              </w:numPr>
              <w:spacing w:before="31" w:line="336" w:lineRule="auto"/>
              <w:ind w:left="103" w:right="100" w:firstLine="480"/>
              <w:rPr>
                <w:sz w:val="24"/>
              </w:rPr>
            </w:pPr>
            <w:r>
              <w:rPr>
                <w:rFonts w:hint="eastAsia"/>
                <w:sz w:val="24"/>
              </w:rPr>
              <w:t>能够</w:t>
            </w:r>
            <w:proofErr w:type="gramStart"/>
            <w:r>
              <w:rPr>
                <w:rFonts w:hint="eastAsia"/>
                <w:sz w:val="24"/>
              </w:rPr>
              <w:t>结合台湖</w:t>
            </w:r>
            <w:proofErr w:type="gramEnd"/>
            <w:r>
              <w:rPr>
                <w:rFonts w:hint="eastAsia"/>
                <w:sz w:val="24"/>
              </w:rPr>
              <w:t>镇的实际情况及文化特色，在规划设计、业态发展、演艺活动内容、品牌建设推广等方面给予有效建议。</w:t>
            </w:r>
          </w:p>
        </w:tc>
      </w:tr>
      <w:tr w:rsidR="005A783B" w14:paraId="3500EC55" w14:textId="77777777" w:rsidTr="005A783B">
        <w:trPr>
          <w:trHeight w:hRule="exact" w:val="2945"/>
        </w:trPr>
        <w:tc>
          <w:tcPr>
            <w:tcW w:w="1418" w:type="dxa"/>
            <w:vAlign w:val="center"/>
          </w:tcPr>
          <w:p w14:paraId="4B7795E6"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45BE6A4D" w14:textId="77777777" w:rsidR="005A783B" w:rsidRDefault="005A783B" w:rsidP="005A783B">
            <w:pPr>
              <w:pStyle w:val="TableParagraph"/>
              <w:spacing w:before="29" w:line="336" w:lineRule="auto"/>
              <w:ind w:left="103" w:right="98" w:firstLine="480"/>
              <w:rPr>
                <w:sz w:val="24"/>
              </w:rPr>
            </w:pPr>
            <w:r>
              <w:rPr>
                <w:rFonts w:hint="eastAsia"/>
                <w:sz w:val="24"/>
              </w:rPr>
              <w:t>原重阳：</w:t>
            </w:r>
            <w:r>
              <w:rPr>
                <w:rFonts w:hint="eastAsia"/>
                <w:sz w:val="24"/>
              </w:rPr>
              <w:t>18810105282</w:t>
            </w:r>
          </w:p>
        </w:tc>
      </w:tr>
    </w:tbl>
    <w:p w14:paraId="7F7742FB" w14:textId="77777777" w:rsidR="005A783B" w:rsidRDefault="005A783B" w:rsidP="005A783B">
      <w:pPr>
        <w:pStyle w:val="ab"/>
        <w:rPr>
          <w:sz w:val="24"/>
        </w:rPr>
      </w:pPr>
    </w:p>
    <w:p w14:paraId="1D5189AD" w14:textId="77777777" w:rsidR="005A783B" w:rsidRDefault="005A783B" w:rsidP="005A783B">
      <w:pPr>
        <w:pStyle w:val="ab"/>
        <w:rPr>
          <w:sz w:val="24"/>
        </w:rPr>
      </w:pPr>
    </w:p>
    <w:p w14:paraId="5C1B7A4D" w14:textId="77777777" w:rsidR="005A783B" w:rsidRDefault="005A783B" w:rsidP="005A783B">
      <w:pPr>
        <w:pStyle w:val="ab"/>
        <w:rPr>
          <w:sz w:val="24"/>
        </w:rPr>
        <w:sectPr w:rsidR="005A783B">
          <w:pgSz w:w="11910" w:h="16840"/>
          <w:pgMar w:top="1580" w:right="1060" w:bottom="280" w:left="1120" w:header="720" w:footer="720" w:gutter="0"/>
          <w:cols w:space="720"/>
        </w:sectPr>
      </w:pPr>
    </w:p>
    <w:tbl>
      <w:tblPr>
        <w:tblW w:w="949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0CBFC700" w14:textId="77777777" w:rsidTr="005A783B">
        <w:trPr>
          <w:trHeight w:hRule="exact" w:val="579"/>
        </w:trPr>
        <w:tc>
          <w:tcPr>
            <w:tcW w:w="1418" w:type="dxa"/>
          </w:tcPr>
          <w:p w14:paraId="252FCE9D"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lastRenderedPageBreak/>
              <w:t>项目编号</w:t>
            </w:r>
          </w:p>
        </w:tc>
        <w:tc>
          <w:tcPr>
            <w:tcW w:w="8080" w:type="dxa"/>
          </w:tcPr>
          <w:p w14:paraId="3616336E" w14:textId="77777777" w:rsidR="005A783B" w:rsidRDefault="005A783B" w:rsidP="005A783B">
            <w:pPr>
              <w:pStyle w:val="TableParagraph"/>
              <w:spacing w:before="137"/>
              <w:jc w:val="center"/>
              <w:rPr>
                <w:sz w:val="24"/>
              </w:rPr>
            </w:pPr>
            <w:r>
              <w:rPr>
                <w:rFonts w:hint="eastAsia"/>
                <w:sz w:val="24"/>
              </w:rPr>
              <w:t>20</w:t>
            </w:r>
          </w:p>
        </w:tc>
      </w:tr>
      <w:tr w:rsidR="005A783B" w14:paraId="53A48899" w14:textId="77777777" w:rsidTr="005A783B">
        <w:trPr>
          <w:trHeight w:hRule="exact" w:val="576"/>
        </w:trPr>
        <w:tc>
          <w:tcPr>
            <w:tcW w:w="1418" w:type="dxa"/>
          </w:tcPr>
          <w:p w14:paraId="3441FBC8"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6264E4A5" w14:textId="77777777" w:rsidR="005A783B" w:rsidRDefault="005A783B" w:rsidP="005A783B">
            <w:pPr>
              <w:pStyle w:val="TableParagraph"/>
              <w:spacing w:before="135"/>
              <w:ind w:left="162" w:right="162"/>
              <w:jc w:val="center"/>
              <w:rPr>
                <w:sz w:val="24"/>
              </w:rPr>
            </w:pPr>
            <w:r>
              <w:rPr>
                <w:rFonts w:hint="eastAsia"/>
                <w:sz w:val="24"/>
              </w:rPr>
              <w:t>通州区玉桥街道</w:t>
            </w:r>
          </w:p>
        </w:tc>
      </w:tr>
      <w:tr w:rsidR="005A783B" w14:paraId="77E0BB51" w14:textId="77777777" w:rsidTr="005A783B">
        <w:trPr>
          <w:trHeight w:hRule="exact" w:val="578"/>
        </w:trPr>
        <w:tc>
          <w:tcPr>
            <w:tcW w:w="1418" w:type="dxa"/>
          </w:tcPr>
          <w:p w14:paraId="6A193CAE"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6539DD03" w14:textId="77777777" w:rsidR="005A783B" w:rsidRDefault="005A783B" w:rsidP="005A783B">
            <w:pPr>
              <w:pStyle w:val="TableParagraph"/>
              <w:spacing w:before="137"/>
              <w:ind w:left="162" w:right="162"/>
              <w:jc w:val="center"/>
              <w:rPr>
                <w:sz w:val="24"/>
              </w:rPr>
            </w:pPr>
            <w:r>
              <w:rPr>
                <w:rFonts w:hint="eastAsia"/>
                <w:sz w:val="24"/>
              </w:rPr>
              <w:t>玉桥东里社区违规充电问题的解决方案</w:t>
            </w:r>
          </w:p>
        </w:tc>
      </w:tr>
      <w:tr w:rsidR="005A783B" w14:paraId="4B9F4E4D" w14:textId="77777777" w:rsidTr="005A783B">
        <w:trPr>
          <w:trHeight w:hRule="exact" w:val="576"/>
        </w:trPr>
        <w:tc>
          <w:tcPr>
            <w:tcW w:w="1418" w:type="dxa"/>
          </w:tcPr>
          <w:p w14:paraId="037EFC9A"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39AD6242" w14:textId="77777777" w:rsidR="005A783B" w:rsidRDefault="005A783B" w:rsidP="005A783B">
            <w:pPr>
              <w:pStyle w:val="TableParagraph"/>
              <w:spacing w:before="135"/>
              <w:ind w:left="162" w:right="162"/>
              <w:jc w:val="center"/>
              <w:rPr>
                <w:sz w:val="24"/>
              </w:rPr>
            </w:pPr>
            <w:r>
              <w:rPr>
                <w:rFonts w:hint="eastAsia"/>
                <w:sz w:val="24"/>
              </w:rPr>
              <w:t>基层治理</w:t>
            </w:r>
          </w:p>
        </w:tc>
      </w:tr>
      <w:tr w:rsidR="005A783B" w14:paraId="5E15A355" w14:textId="77777777" w:rsidTr="005A783B">
        <w:trPr>
          <w:trHeight w:hRule="exact" w:val="5679"/>
        </w:trPr>
        <w:tc>
          <w:tcPr>
            <w:tcW w:w="1418" w:type="dxa"/>
          </w:tcPr>
          <w:p w14:paraId="398BAF06" w14:textId="77777777" w:rsidR="005A783B" w:rsidRDefault="005A783B" w:rsidP="005A783B">
            <w:pPr>
              <w:pStyle w:val="TableParagraph"/>
              <w:rPr>
                <w:sz w:val="24"/>
              </w:rPr>
            </w:pPr>
          </w:p>
          <w:p w14:paraId="3EC644DC" w14:textId="77777777" w:rsidR="005A783B" w:rsidRDefault="005A783B" w:rsidP="005A783B">
            <w:pPr>
              <w:pStyle w:val="TableParagraph"/>
              <w:rPr>
                <w:sz w:val="24"/>
              </w:rPr>
            </w:pPr>
          </w:p>
          <w:p w14:paraId="574C70EE" w14:textId="77777777" w:rsidR="005A783B" w:rsidRDefault="005A783B" w:rsidP="005A783B">
            <w:pPr>
              <w:pStyle w:val="TableParagraph"/>
              <w:rPr>
                <w:sz w:val="24"/>
              </w:rPr>
            </w:pPr>
          </w:p>
          <w:p w14:paraId="2A953F77" w14:textId="77777777" w:rsidR="005A783B" w:rsidRDefault="005A783B" w:rsidP="005A783B">
            <w:pPr>
              <w:pStyle w:val="TableParagraph"/>
              <w:rPr>
                <w:sz w:val="24"/>
              </w:rPr>
            </w:pPr>
          </w:p>
          <w:p w14:paraId="3AB08C60" w14:textId="77777777" w:rsidR="005A783B" w:rsidRDefault="005A783B" w:rsidP="005A783B">
            <w:pPr>
              <w:pStyle w:val="TableParagraph"/>
              <w:rPr>
                <w:sz w:val="24"/>
              </w:rPr>
            </w:pPr>
          </w:p>
          <w:p w14:paraId="2206180B" w14:textId="77777777" w:rsidR="005A783B" w:rsidRDefault="005A783B" w:rsidP="005A783B">
            <w:pPr>
              <w:pStyle w:val="TableParagraph"/>
              <w:spacing w:before="2"/>
              <w:rPr>
                <w:sz w:val="35"/>
              </w:rPr>
            </w:pPr>
          </w:p>
          <w:p w14:paraId="5ED51751"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2FEC568B" w14:textId="77777777" w:rsidR="005A783B" w:rsidRDefault="005A783B" w:rsidP="005A783B">
            <w:pPr>
              <w:pStyle w:val="TableParagraph"/>
              <w:rPr>
                <w:sz w:val="24"/>
              </w:rPr>
            </w:pPr>
          </w:p>
          <w:p w14:paraId="18C0DD5A" w14:textId="77777777" w:rsidR="005A783B" w:rsidRDefault="005A783B" w:rsidP="005A783B">
            <w:pPr>
              <w:pStyle w:val="TableParagraph"/>
              <w:rPr>
                <w:sz w:val="24"/>
              </w:rPr>
            </w:pPr>
          </w:p>
          <w:p w14:paraId="39F88AC8" w14:textId="77777777" w:rsidR="005A783B" w:rsidRDefault="005A783B" w:rsidP="005A783B">
            <w:pPr>
              <w:pStyle w:val="TableParagraph"/>
              <w:spacing w:before="29" w:line="336" w:lineRule="auto"/>
              <w:ind w:left="103" w:right="98" w:firstLine="480"/>
              <w:rPr>
                <w:sz w:val="24"/>
              </w:rPr>
            </w:pPr>
            <w:r>
              <w:rPr>
                <w:rFonts w:hint="eastAsia"/>
                <w:sz w:val="24"/>
              </w:rPr>
              <w:t>近年来，我国新能源汽车产业发展迅猛，产销量连续</w:t>
            </w:r>
            <w:r>
              <w:rPr>
                <w:rFonts w:hint="eastAsia"/>
                <w:sz w:val="24"/>
              </w:rPr>
              <w:t>7</w:t>
            </w:r>
            <w:r>
              <w:rPr>
                <w:rFonts w:hint="eastAsia"/>
                <w:sz w:val="24"/>
              </w:rPr>
              <w:t>年位居全球第一。然而，由于诸多原因，公共</w:t>
            </w:r>
            <w:proofErr w:type="gramStart"/>
            <w:r>
              <w:rPr>
                <w:rFonts w:hint="eastAsia"/>
                <w:sz w:val="24"/>
              </w:rPr>
              <w:t>充换电保障</w:t>
            </w:r>
            <w:proofErr w:type="gramEnd"/>
            <w:r>
              <w:rPr>
                <w:rFonts w:hint="eastAsia"/>
                <w:sz w:val="24"/>
              </w:rPr>
              <w:t>能力已经不能满足新能源汽车发展的需要。今年两会代表提出，要将充电</w:t>
            </w:r>
            <w:proofErr w:type="gramStart"/>
            <w:r>
              <w:rPr>
                <w:rFonts w:hint="eastAsia"/>
                <w:sz w:val="24"/>
              </w:rPr>
              <w:t>桩建设</w:t>
            </w:r>
            <w:proofErr w:type="gramEnd"/>
            <w:r>
              <w:rPr>
                <w:rFonts w:hint="eastAsia"/>
                <w:sz w:val="24"/>
              </w:rPr>
              <w:t>纳入老旧小区改造，与主体工程同步设计、同步施工，让更多人享受到电动汽车的便利。</w:t>
            </w:r>
          </w:p>
          <w:p w14:paraId="0EF0E045" w14:textId="77777777" w:rsidR="005A783B" w:rsidRDefault="005A783B" w:rsidP="005A783B">
            <w:pPr>
              <w:pStyle w:val="TableParagraph"/>
              <w:spacing w:before="29" w:line="336" w:lineRule="auto"/>
              <w:ind w:left="103" w:right="98" w:firstLine="480"/>
              <w:rPr>
                <w:sz w:val="24"/>
              </w:rPr>
            </w:pPr>
            <w:r>
              <w:rPr>
                <w:rFonts w:hint="eastAsia"/>
                <w:sz w:val="24"/>
              </w:rPr>
              <w:t>然而，玉桥东里小区作为玉桥街道辖区内的老旧小区不具备建设公共充电桩条件，同时电动车“飞线”充电、室内充电等问题突出，导致违规充电问题治理困难。</w:t>
            </w:r>
          </w:p>
          <w:p w14:paraId="49D860BA" w14:textId="77777777" w:rsidR="005A783B" w:rsidRDefault="005A783B" w:rsidP="005A783B">
            <w:pPr>
              <w:pStyle w:val="TableParagraph"/>
              <w:spacing w:before="29" w:line="336" w:lineRule="auto"/>
              <w:ind w:left="103" w:right="98" w:firstLine="480"/>
              <w:rPr>
                <w:sz w:val="24"/>
              </w:rPr>
            </w:pPr>
          </w:p>
          <w:p w14:paraId="0D03991D" w14:textId="77777777" w:rsidR="005A783B" w:rsidRDefault="005A783B" w:rsidP="005A783B">
            <w:pPr>
              <w:pStyle w:val="TableParagraph"/>
              <w:spacing w:before="29" w:line="336" w:lineRule="auto"/>
              <w:ind w:left="103" w:right="98" w:firstLine="480"/>
              <w:rPr>
                <w:sz w:val="24"/>
              </w:rPr>
            </w:pPr>
          </w:p>
        </w:tc>
      </w:tr>
      <w:tr w:rsidR="005A783B" w14:paraId="26467DE1" w14:textId="77777777" w:rsidTr="005A783B">
        <w:trPr>
          <w:trHeight w:hRule="exact" w:val="2757"/>
        </w:trPr>
        <w:tc>
          <w:tcPr>
            <w:tcW w:w="1418" w:type="dxa"/>
          </w:tcPr>
          <w:p w14:paraId="7F27DDC0" w14:textId="77777777" w:rsidR="005A783B" w:rsidRDefault="005A783B" w:rsidP="005A783B">
            <w:pPr>
              <w:pStyle w:val="TableParagraph"/>
              <w:rPr>
                <w:sz w:val="24"/>
              </w:rPr>
            </w:pPr>
          </w:p>
          <w:p w14:paraId="377301D7" w14:textId="77777777" w:rsidR="005A783B" w:rsidRDefault="005A783B" w:rsidP="005A783B">
            <w:pPr>
              <w:pStyle w:val="TableParagraph"/>
              <w:rPr>
                <w:sz w:val="24"/>
              </w:rPr>
            </w:pPr>
          </w:p>
          <w:p w14:paraId="521A6EF2" w14:textId="77777777" w:rsidR="005A783B" w:rsidRDefault="005A783B" w:rsidP="005A783B">
            <w:pPr>
              <w:pStyle w:val="TableParagraph"/>
              <w:spacing w:before="2"/>
              <w:rPr>
                <w:sz w:val="31"/>
              </w:rPr>
            </w:pPr>
          </w:p>
          <w:p w14:paraId="5B1F0B96"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510C52E2" w14:textId="77777777" w:rsidR="005A783B" w:rsidRDefault="005A783B" w:rsidP="005A783B">
            <w:pPr>
              <w:pStyle w:val="TableParagraph"/>
              <w:rPr>
                <w:sz w:val="24"/>
              </w:rPr>
            </w:pPr>
          </w:p>
          <w:p w14:paraId="60D47653" w14:textId="77777777" w:rsidR="005A783B" w:rsidRDefault="005A783B" w:rsidP="005A783B">
            <w:pPr>
              <w:pStyle w:val="TableParagraph"/>
              <w:rPr>
                <w:sz w:val="24"/>
              </w:rPr>
            </w:pPr>
          </w:p>
          <w:p w14:paraId="51CC4044" w14:textId="77777777" w:rsidR="005A783B" w:rsidRDefault="005A783B" w:rsidP="005A783B">
            <w:pPr>
              <w:pStyle w:val="TableParagraph"/>
              <w:numPr>
                <w:ilvl w:val="0"/>
                <w:numId w:val="11"/>
              </w:numPr>
              <w:spacing w:before="125"/>
              <w:ind w:firstLineChars="200" w:firstLine="480"/>
              <w:rPr>
                <w:sz w:val="24"/>
              </w:rPr>
            </w:pPr>
            <w:r>
              <w:rPr>
                <w:rFonts w:hint="eastAsia"/>
                <w:sz w:val="24"/>
              </w:rPr>
              <w:t>希望研究团队通过调研，可以为老旧小区违规充电治理提供有效建议。</w:t>
            </w:r>
          </w:p>
          <w:p w14:paraId="23CA630C" w14:textId="77777777" w:rsidR="005A783B" w:rsidRDefault="005A783B" w:rsidP="005A783B">
            <w:pPr>
              <w:pStyle w:val="TableParagraph"/>
              <w:numPr>
                <w:ilvl w:val="0"/>
                <w:numId w:val="11"/>
              </w:numPr>
              <w:spacing w:before="125"/>
              <w:ind w:firstLineChars="200" w:firstLine="480"/>
              <w:rPr>
                <w:sz w:val="24"/>
              </w:rPr>
            </w:pPr>
            <w:r>
              <w:rPr>
                <w:rFonts w:hint="eastAsia"/>
                <w:sz w:val="24"/>
              </w:rPr>
              <w:t>充分利用技术手段，解决老旧小区充电</w:t>
            </w:r>
            <w:proofErr w:type="gramStart"/>
            <w:r>
              <w:rPr>
                <w:rFonts w:hint="eastAsia"/>
                <w:sz w:val="24"/>
              </w:rPr>
              <w:t>桩建设</w:t>
            </w:r>
            <w:proofErr w:type="gramEnd"/>
            <w:r>
              <w:rPr>
                <w:rFonts w:hint="eastAsia"/>
                <w:sz w:val="24"/>
              </w:rPr>
              <w:t>难题，</w:t>
            </w:r>
            <w:proofErr w:type="gramStart"/>
            <w:r>
              <w:rPr>
                <w:rFonts w:hint="eastAsia"/>
                <w:sz w:val="24"/>
              </w:rPr>
              <w:t>对违建“充电桩”</w:t>
            </w:r>
            <w:proofErr w:type="gramEnd"/>
            <w:r>
              <w:rPr>
                <w:rFonts w:hint="eastAsia"/>
                <w:sz w:val="24"/>
              </w:rPr>
              <w:t>，私拉电线充电等问题，进行规划管理。</w:t>
            </w:r>
          </w:p>
        </w:tc>
      </w:tr>
      <w:tr w:rsidR="005A783B" w14:paraId="52CC30EA" w14:textId="77777777" w:rsidTr="005A783B">
        <w:trPr>
          <w:trHeight w:hRule="exact" w:val="2757"/>
        </w:trPr>
        <w:tc>
          <w:tcPr>
            <w:tcW w:w="1418" w:type="dxa"/>
            <w:vAlign w:val="center"/>
          </w:tcPr>
          <w:p w14:paraId="7957F541"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3E68BA9F" w14:textId="77777777" w:rsidR="005A783B" w:rsidRDefault="005A783B" w:rsidP="005A783B">
            <w:pPr>
              <w:pStyle w:val="TableParagraph"/>
              <w:spacing w:before="29" w:line="336" w:lineRule="auto"/>
              <w:ind w:left="103" w:right="98" w:firstLine="480"/>
              <w:rPr>
                <w:sz w:val="24"/>
              </w:rPr>
            </w:pPr>
            <w:r>
              <w:rPr>
                <w:rFonts w:hint="eastAsia"/>
                <w:sz w:val="24"/>
              </w:rPr>
              <w:t>李晓红：</w:t>
            </w:r>
            <w:r>
              <w:rPr>
                <w:color w:val="000000"/>
                <w:szCs w:val="21"/>
              </w:rPr>
              <w:t>13311553516</w:t>
            </w:r>
          </w:p>
        </w:tc>
      </w:tr>
    </w:tbl>
    <w:p w14:paraId="7E7D61F6" w14:textId="77777777" w:rsidR="005A783B" w:rsidRDefault="005A783B" w:rsidP="005A783B"/>
    <w:p w14:paraId="57CF1ECD" w14:textId="77777777" w:rsidR="005A783B" w:rsidRDefault="005A783B" w:rsidP="005A783B">
      <w:pPr>
        <w:pStyle w:val="ab"/>
      </w:pPr>
    </w:p>
    <w:tbl>
      <w:tblPr>
        <w:tblW w:w="949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080"/>
      </w:tblGrid>
      <w:tr w:rsidR="005A783B" w14:paraId="39F906CF" w14:textId="77777777" w:rsidTr="005A783B">
        <w:trPr>
          <w:trHeight w:hRule="exact" w:val="579"/>
        </w:trPr>
        <w:tc>
          <w:tcPr>
            <w:tcW w:w="1418" w:type="dxa"/>
          </w:tcPr>
          <w:p w14:paraId="3FDD9037"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项目编号</w:t>
            </w:r>
          </w:p>
        </w:tc>
        <w:tc>
          <w:tcPr>
            <w:tcW w:w="8080" w:type="dxa"/>
          </w:tcPr>
          <w:p w14:paraId="31F25D7B" w14:textId="77777777" w:rsidR="005A783B" w:rsidRDefault="005A783B" w:rsidP="005A783B">
            <w:pPr>
              <w:pStyle w:val="TableParagraph"/>
              <w:spacing w:before="137"/>
              <w:jc w:val="center"/>
              <w:rPr>
                <w:sz w:val="24"/>
              </w:rPr>
            </w:pPr>
            <w:r>
              <w:rPr>
                <w:rFonts w:hint="eastAsia"/>
                <w:sz w:val="24"/>
              </w:rPr>
              <w:t>21</w:t>
            </w:r>
          </w:p>
        </w:tc>
      </w:tr>
      <w:tr w:rsidR="005A783B" w14:paraId="6F8C7638" w14:textId="77777777" w:rsidTr="005A783B">
        <w:trPr>
          <w:trHeight w:hRule="exact" w:val="576"/>
        </w:trPr>
        <w:tc>
          <w:tcPr>
            <w:tcW w:w="1418" w:type="dxa"/>
          </w:tcPr>
          <w:p w14:paraId="218705D9"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发榜单位</w:t>
            </w:r>
          </w:p>
        </w:tc>
        <w:tc>
          <w:tcPr>
            <w:tcW w:w="8080" w:type="dxa"/>
          </w:tcPr>
          <w:p w14:paraId="53F816B8" w14:textId="77777777" w:rsidR="005A783B" w:rsidRDefault="005A783B" w:rsidP="005A783B">
            <w:pPr>
              <w:pStyle w:val="TableParagraph"/>
              <w:spacing w:before="135"/>
              <w:ind w:left="162" w:right="162"/>
              <w:jc w:val="center"/>
              <w:rPr>
                <w:color w:val="000000" w:themeColor="text1"/>
                <w:sz w:val="24"/>
              </w:rPr>
            </w:pPr>
            <w:r>
              <w:rPr>
                <w:rFonts w:hint="eastAsia"/>
                <w:color w:val="000000" w:themeColor="text1"/>
                <w:sz w:val="24"/>
              </w:rPr>
              <w:t>通州区马驹桥镇</w:t>
            </w:r>
          </w:p>
        </w:tc>
      </w:tr>
      <w:tr w:rsidR="005A783B" w14:paraId="55694851" w14:textId="77777777" w:rsidTr="005A783B">
        <w:trPr>
          <w:trHeight w:hRule="exact" w:val="578"/>
        </w:trPr>
        <w:tc>
          <w:tcPr>
            <w:tcW w:w="1418" w:type="dxa"/>
          </w:tcPr>
          <w:p w14:paraId="7AA03954" w14:textId="77777777" w:rsidR="005A783B" w:rsidRDefault="005A783B" w:rsidP="005A783B">
            <w:pPr>
              <w:pStyle w:val="TableParagraph"/>
              <w:spacing w:before="61"/>
              <w:ind w:left="204" w:right="204"/>
              <w:jc w:val="center"/>
              <w:rPr>
                <w:rFonts w:ascii="Microsoft JhengHei" w:eastAsia="Microsoft JhengHei"/>
                <w:b/>
                <w:sz w:val="24"/>
              </w:rPr>
            </w:pPr>
            <w:r>
              <w:rPr>
                <w:rFonts w:ascii="Microsoft JhengHei" w:eastAsia="Microsoft JhengHei" w:hint="eastAsia"/>
                <w:b/>
                <w:sz w:val="24"/>
              </w:rPr>
              <w:t>选题名称</w:t>
            </w:r>
          </w:p>
        </w:tc>
        <w:tc>
          <w:tcPr>
            <w:tcW w:w="8080" w:type="dxa"/>
          </w:tcPr>
          <w:p w14:paraId="6FC43670" w14:textId="77777777" w:rsidR="005A783B" w:rsidRDefault="005A783B" w:rsidP="005A783B">
            <w:pPr>
              <w:pStyle w:val="TableParagraph"/>
              <w:spacing w:before="137"/>
              <w:ind w:left="162" w:right="162"/>
              <w:jc w:val="center"/>
              <w:rPr>
                <w:sz w:val="24"/>
              </w:rPr>
            </w:pPr>
            <w:r>
              <w:rPr>
                <w:rFonts w:hint="eastAsia"/>
                <w:sz w:val="24"/>
              </w:rPr>
              <w:t>自动化智能立体仓库的物流解决方案</w:t>
            </w:r>
          </w:p>
        </w:tc>
      </w:tr>
      <w:tr w:rsidR="005A783B" w14:paraId="0430F538" w14:textId="77777777" w:rsidTr="005A783B">
        <w:trPr>
          <w:trHeight w:hRule="exact" w:val="576"/>
        </w:trPr>
        <w:tc>
          <w:tcPr>
            <w:tcW w:w="1418" w:type="dxa"/>
          </w:tcPr>
          <w:p w14:paraId="43083F57" w14:textId="77777777" w:rsidR="005A783B" w:rsidRDefault="005A783B" w:rsidP="005A783B">
            <w:pPr>
              <w:pStyle w:val="TableParagraph"/>
              <w:spacing w:before="58"/>
              <w:ind w:left="204" w:right="204"/>
              <w:jc w:val="center"/>
              <w:rPr>
                <w:rFonts w:ascii="Microsoft JhengHei" w:eastAsia="Microsoft JhengHei"/>
                <w:b/>
                <w:sz w:val="24"/>
              </w:rPr>
            </w:pPr>
            <w:r>
              <w:rPr>
                <w:rFonts w:ascii="Microsoft JhengHei" w:eastAsia="Microsoft JhengHei" w:hint="eastAsia"/>
                <w:b/>
                <w:sz w:val="24"/>
              </w:rPr>
              <w:t>技术领域</w:t>
            </w:r>
          </w:p>
        </w:tc>
        <w:tc>
          <w:tcPr>
            <w:tcW w:w="8080" w:type="dxa"/>
          </w:tcPr>
          <w:p w14:paraId="2E72C65F" w14:textId="77777777" w:rsidR="005A783B" w:rsidRDefault="005A783B" w:rsidP="005A783B">
            <w:pPr>
              <w:pStyle w:val="TableParagraph"/>
              <w:spacing w:before="135"/>
              <w:ind w:left="162" w:right="162"/>
              <w:jc w:val="center"/>
              <w:rPr>
                <w:sz w:val="24"/>
              </w:rPr>
            </w:pPr>
            <w:r>
              <w:rPr>
                <w:rFonts w:hint="eastAsia"/>
                <w:sz w:val="24"/>
              </w:rPr>
              <w:t>智慧物流</w:t>
            </w:r>
          </w:p>
        </w:tc>
      </w:tr>
      <w:tr w:rsidR="005A783B" w14:paraId="5247F327" w14:textId="77777777" w:rsidTr="005A783B">
        <w:trPr>
          <w:trHeight w:hRule="exact" w:val="4514"/>
        </w:trPr>
        <w:tc>
          <w:tcPr>
            <w:tcW w:w="1418" w:type="dxa"/>
          </w:tcPr>
          <w:p w14:paraId="653C1C7D" w14:textId="77777777" w:rsidR="005A783B" w:rsidRDefault="005A783B" w:rsidP="005A783B">
            <w:pPr>
              <w:pStyle w:val="TableParagraph"/>
              <w:rPr>
                <w:sz w:val="24"/>
              </w:rPr>
            </w:pPr>
          </w:p>
          <w:p w14:paraId="4E1DDBA0" w14:textId="77777777" w:rsidR="005A783B" w:rsidRDefault="005A783B" w:rsidP="005A783B">
            <w:pPr>
              <w:pStyle w:val="TableParagraph"/>
              <w:rPr>
                <w:sz w:val="24"/>
              </w:rPr>
            </w:pPr>
          </w:p>
          <w:p w14:paraId="6A7F5866" w14:textId="77777777" w:rsidR="005A783B" w:rsidRDefault="005A783B" w:rsidP="005A783B">
            <w:pPr>
              <w:pStyle w:val="TableParagraph"/>
              <w:rPr>
                <w:sz w:val="24"/>
              </w:rPr>
            </w:pPr>
          </w:p>
          <w:p w14:paraId="326F21A3" w14:textId="77777777" w:rsidR="005A783B" w:rsidRDefault="005A783B" w:rsidP="005A783B">
            <w:pPr>
              <w:pStyle w:val="TableParagraph"/>
              <w:spacing w:before="2"/>
              <w:rPr>
                <w:sz w:val="35"/>
              </w:rPr>
            </w:pPr>
          </w:p>
          <w:p w14:paraId="6C6A4939" w14:textId="77777777" w:rsidR="005A783B" w:rsidRDefault="005A783B" w:rsidP="005A783B">
            <w:pPr>
              <w:pStyle w:val="TableParagraph"/>
              <w:ind w:left="204" w:right="204"/>
              <w:jc w:val="center"/>
              <w:rPr>
                <w:rFonts w:ascii="Microsoft JhengHei" w:eastAsia="Microsoft JhengHei"/>
                <w:b/>
                <w:sz w:val="24"/>
              </w:rPr>
            </w:pPr>
            <w:r>
              <w:rPr>
                <w:rFonts w:ascii="仿宋_GB2312" w:eastAsia="仿宋_GB2312" w:hAnsi="仿宋" w:hint="eastAsia"/>
                <w:b/>
                <w:sz w:val="28"/>
                <w:szCs w:val="28"/>
              </w:rPr>
              <w:t>背景介绍</w:t>
            </w:r>
          </w:p>
        </w:tc>
        <w:tc>
          <w:tcPr>
            <w:tcW w:w="8080" w:type="dxa"/>
          </w:tcPr>
          <w:p w14:paraId="4487F5D6" w14:textId="77777777" w:rsidR="005A783B" w:rsidRDefault="005A783B" w:rsidP="005A783B">
            <w:pPr>
              <w:pStyle w:val="TableParagraph"/>
              <w:rPr>
                <w:sz w:val="24"/>
              </w:rPr>
            </w:pPr>
          </w:p>
          <w:p w14:paraId="2EEEDC66" w14:textId="77777777" w:rsidR="005A783B" w:rsidRDefault="005A783B" w:rsidP="005A783B">
            <w:pPr>
              <w:pStyle w:val="TableParagraph"/>
              <w:spacing w:before="29" w:line="336" w:lineRule="auto"/>
              <w:ind w:left="103" w:right="98" w:firstLine="480"/>
              <w:rPr>
                <w:sz w:val="24"/>
              </w:rPr>
            </w:pPr>
            <w:r>
              <w:rPr>
                <w:rFonts w:hint="eastAsia"/>
                <w:sz w:val="24"/>
              </w:rPr>
              <w:t>在仓储行业应用场景中，电商、食品、医药、服装、烟草、工业、零售等诸多行业，对多品种、小批量、多批次的“货到人”拣选及仓储系统需求巨大。</w:t>
            </w:r>
          </w:p>
          <w:p w14:paraId="1C89FDBD" w14:textId="77777777" w:rsidR="005A783B" w:rsidRDefault="005A783B" w:rsidP="005A783B">
            <w:pPr>
              <w:pStyle w:val="TableParagraph"/>
              <w:spacing w:before="29" w:line="336" w:lineRule="auto"/>
              <w:ind w:left="103" w:right="98" w:firstLine="480"/>
              <w:rPr>
                <w:sz w:val="24"/>
              </w:rPr>
            </w:pPr>
            <w:r>
              <w:rPr>
                <w:rFonts w:hint="eastAsia"/>
                <w:sz w:val="24"/>
              </w:rPr>
              <w:t>开发一套自动化智能仓库的物流解决方案，针对中小型密集仓储拣选需求</w:t>
            </w:r>
            <w:r>
              <w:rPr>
                <w:rFonts w:hint="eastAsia"/>
                <w:sz w:val="24"/>
              </w:rPr>
              <w:t>,</w:t>
            </w:r>
            <w:r>
              <w:rPr>
                <w:rFonts w:hint="eastAsia"/>
                <w:sz w:val="24"/>
              </w:rPr>
              <w:t>要求突破现有物流设备集成市场的传统模式，能以更低的生产和实施成本替代物流仓库的应用场景，促进中小型密集仓储解决方案的推广。</w:t>
            </w:r>
          </w:p>
          <w:p w14:paraId="74D7F67A" w14:textId="77777777" w:rsidR="005A783B" w:rsidRDefault="005A783B" w:rsidP="005A783B">
            <w:pPr>
              <w:pStyle w:val="TableParagraph"/>
              <w:spacing w:before="29" w:line="336" w:lineRule="auto"/>
              <w:ind w:left="103" w:right="98" w:firstLine="480"/>
              <w:rPr>
                <w:sz w:val="24"/>
              </w:rPr>
            </w:pPr>
            <w:r>
              <w:rPr>
                <w:rFonts w:hint="eastAsia"/>
                <w:sz w:val="24"/>
              </w:rPr>
              <w:t>通过使用该方案，企业可以提高物流效率和空间利用率、节省人力与仓储面积，提高拣选作业效率，满足设备整体不同业务场景使用需求。</w:t>
            </w:r>
          </w:p>
          <w:p w14:paraId="1C1796B7" w14:textId="77777777" w:rsidR="005A783B" w:rsidRDefault="005A783B" w:rsidP="005A783B">
            <w:pPr>
              <w:pStyle w:val="TableParagraph"/>
              <w:spacing w:before="29" w:line="336" w:lineRule="auto"/>
              <w:ind w:left="103" w:right="98" w:firstLine="480"/>
              <w:rPr>
                <w:sz w:val="24"/>
              </w:rPr>
            </w:pPr>
          </w:p>
          <w:p w14:paraId="4FFDAFA3" w14:textId="77777777" w:rsidR="005A783B" w:rsidRDefault="005A783B" w:rsidP="005A783B">
            <w:pPr>
              <w:pStyle w:val="TableParagraph"/>
              <w:spacing w:before="29" w:line="336" w:lineRule="auto"/>
              <w:ind w:left="103" w:right="98" w:firstLine="480"/>
              <w:rPr>
                <w:sz w:val="24"/>
              </w:rPr>
            </w:pPr>
          </w:p>
        </w:tc>
      </w:tr>
      <w:tr w:rsidR="005A783B" w14:paraId="7BB300F9" w14:textId="77777777" w:rsidTr="005A783B">
        <w:trPr>
          <w:trHeight w:hRule="exact" w:val="2485"/>
        </w:trPr>
        <w:tc>
          <w:tcPr>
            <w:tcW w:w="1418" w:type="dxa"/>
          </w:tcPr>
          <w:p w14:paraId="2D48116F" w14:textId="77777777" w:rsidR="005A783B" w:rsidRDefault="005A783B" w:rsidP="005A783B">
            <w:pPr>
              <w:pStyle w:val="TableParagraph"/>
              <w:rPr>
                <w:sz w:val="24"/>
              </w:rPr>
            </w:pPr>
          </w:p>
          <w:p w14:paraId="40D1A93D" w14:textId="77777777" w:rsidR="005A783B" w:rsidRDefault="005A783B" w:rsidP="005A783B">
            <w:pPr>
              <w:pStyle w:val="TableParagraph"/>
              <w:rPr>
                <w:sz w:val="24"/>
              </w:rPr>
            </w:pPr>
          </w:p>
          <w:p w14:paraId="465661CD" w14:textId="77777777" w:rsidR="005A783B" w:rsidRDefault="005A783B" w:rsidP="005A783B">
            <w:pPr>
              <w:pStyle w:val="TableParagraph"/>
              <w:spacing w:before="2"/>
              <w:rPr>
                <w:sz w:val="31"/>
              </w:rPr>
            </w:pPr>
          </w:p>
          <w:p w14:paraId="7AF2CABD" w14:textId="77777777" w:rsidR="005A783B" w:rsidRDefault="005A783B" w:rsidP="005A783B">
            <w:pPr>
              <w:pStyle w:val="TableParagraph"/>
              <w:ind w:left="204" w:right="204"/>
              <w:jc w:val="center"/>
              <w:rPr>
                <w:rFonts w:ascii="Microsoft JhengHei" w:eastAsia="Microsoft JhengHei"/>
                <w:b/>
                <w:sz w:val="24"/>
              </w:rPr>
            </w:pPr>
            <w:r>
              <w:rPr>
                <w:rFonts w:ascii="Microsoft JhengHei" w:eastAsia="Microsoft JhengHei" w:hint="eastAsia"/>
                <w:b/>
                <w:sz w:val="24"/>
              </w:rPr>
              <w:t>期望目标</w:t>
            </w:r>
          </w:p>
        </w:tc>
        <w:tc>
          <w:tcPr>
            <w:tcW w:w="8080" w:type="dxa"/>
          </w:tcPr>
          <w:p w14:paraId="4F58A99F" w14:textId="77777777" w:rsidR="005A783B" w:rsidRDefault="005A783B" w:rsidP="005A783B">
            <w:pPr>
              <w:pStyle w:val="TableParagraph"/>
              <w:rPr>
                <w:sz w:val="24"/>
              </w:rPr>
            </w:pPr>
          </w:p>
          <w:p w14:paraId="1770276F" w14:textId="77777777" w:rsidR="005A783B" w:rsidRDefault="005A783B" w:rsidP="005A783B">
            <w:pPr>
              <w:pStyle w:val="TableParagraph"/>
              <w:spacing w:before="125"/>
              <w:rPr>
                <w:sz w:val="24"/>
              </w:rPr>
            </w:pPr>
          </w:p>
          <w:p w14:paraId="44A58BAA" w14:textId="77777777" w:rsidR="005A783B" w:rsidRDefault="005A783B" w:rsidP="005A783B">
            <w:pPr>
              <w:pStyle w:val="TableParagraph"/>
              <w:numPr>
                <w:ilvl w:val="0"/>
                <w:numId w:val="12"/>
              </w:numPr>
              <w:spacing w:before="29" w:line="336" w:lineRule="auto"/>
              <w:ind w:left="103" w:right="98" w:firstLine="480"/>
              <w:rPr>
                <w:sz w:val="24"/>
              </w:rPr>
            </w:pPr>
            <w:r>
              <w:rPr>
                <w:rFonts w:hint="eastAsia"/>
                <w:sz w:val="24"/>
              </w:rPr>
              <w:t>方案包括但不限于：产品设计、设备制造、智能硬件、控制系统等。</w:t>
            </w:r>
          </w:p>
          <w:p w14:paraId="1DEBD765" w14:textId="77777777" w:rsidR="005A783B" w:rsidRDefault="005A783B" w:rsidP="005A783B">
            <w:pPr>
              <w:pStyle w:val="TableParagraph"/>
              <w:numPr>
                <w:ilvl w:val="0"/>
                <w:numId w:val="12"/>
              </w:numPr>
              <w:spacing w:before="29" w:line="336" w:lineRule="auto"/>
              <w:ind w:left="103" w:right="98" w:firstLine="480"/>
              <w:rPr>
                <w:sz w:val="24"/>
              </w:rPr>
            </w:pPr>
            <w:r>
              <w:rPr>
                <w:sz w:val="24"/>
              </w:rPr>
              <w:t>设计理念遵循绿色节能、高速度高效率和智能化。</w:t>
            </w:r>
          </w:p>
        </w:tc>
      </w:tr>
      <w:tr w:rsidR="005A783B" w14:paraId="0F6F8419" w14:textId="77777777" w:rsidTr="005A783B">
        <w:trPr>
          <w:trHeight w:hRule="exact" w:val="1997"/>
        </w:trPr>
        <w:tc>
          <w:tcPr>
            <w:tcW w:w="1418" w:type="dxa"/>
            <w:vAlign w:val="center"/>
          </w:tcPr>
          <w:p w14:paraId="1D395502" w14:textId="77777777" w:rsidR="005A783B" w:rsidRDefault="005A783B" w:rsidP="005A783B">
            <w:pPr>
              <w:pStyle w:val="TableParagraph"/>
              <w:ind w:left="204" w:right="204"/>
              <w:jc w:val="center"/>
              <w:rPr>
                <w:rFonts w:ascii="Microsoft JhengHei"/>
                <w:b/>
                <w:sz w:val="24"/>
              </w:rPr>
            </w:pPr>
            <w:r>
              <w:rPr>
                <w:rFonts w:ascii="Microsoft JhengHei" w:hint="eastAsia"/>
                <w:b/>
                <w:sz w:val="24"/>
              </w:rPr>
              <w:t>联系人</w:t>
            </w:r>
          </w:p>
        </w:tc>
        <w:tc>
          <w:tcPr>
            <w:tcW w:w="8080" w:type="dxa"/>
            <w:vAlign w:val="center"/>
          </w:tcPr>
          <w:p w14:paraId="3B7EEDA4" w14:textId="77777777" w:rsidR="005A783B" w:rsidRDefault="005A783B" w:rsidP="005A783B">
            <w:pPr>
              <w:pStyle w:val="TableParagraph"/>
              <w:spacing w:before="29" w:line="336" w:lineRule="auto"/>
              <w:ind w:left="103" w:right="98" w:firstLine="480"/>
              <w:rPr>
                <w:sz w:val="24"/>
              </w:rPr>
            </w:pPr>
            <w:r>
              <w:rPr>
                <w:rFonts w:hint="eastAsia"/>
                <w:sz w:val="24"/>
              </w:rPr>
              <w:t>陈敏子：</w:t>
            </w:r>
            <w:r>
              <w:rPr>
                <w:rFonts w:hint="eastAsia"/>
                <w:color w:val="000000"/>
                <w:szCs w:val="21"/>
              </w:rPr>
              <w:t>18501998903</w:t>
            </w:r>
          </w:p>
        </w:tc>
      </w:tr>
    </w:tbl>
    <w:p w14:paraId="442B6C8D" w14:textId="77777777" w:rsidR="005A783B" w:rsidRDefault="005A783B" w:rsidP="005A783B">
      <w:pPr>
        <w:pStyle w:val="ab"/>
      </w:pPr>
    </w:p>
    <w:p w14:paraId="268EF5E6" w14:textId="77777777" w:rsidR="00A97D00" w:rsidRDefault="00A97D00" w:rsidP="00A122D4">
      <w:pPr>
        <w:spacing w:line="560" w:lineRule="exact"/>
        <w:rPr>
          <w:rFonts w:ascii="仿宋_GB2312" w:eastAsia="仿宋_GB2312" w:hAnsi="仿宋"/>
          <w:bCs/>
          <w:sz w:val="32"/>
          <w:szCs w:val="32"/>
        </w:rPr>
        <w:sectPr w:rsidR="00A97D00">
          <w:pgSz w:w="11906" w:h="16838"/>
          <w:pgMar w:top="1440" w:right="1800" w:bottom="1440" w:left="1800" w:header="851" w:footer="992" w:gutter="0"/>
          <w:cols w:space="425"/>
          <w:docGrid w:type="lines" w:linePitch="312"/>
        </w:sectPr>
      </w:pPr>
    </w:p>
    <w:p w14:paraId="74CCB3B2" w14:textId="4C77AF5A" w:rsidR="00A122D4" w:rsidRPr="00A122D4" w:rsidRDefault="003637B2" w:rsidP="00A122D4">
      <w:pPr>
        <w:spacing w:line="560" w:lineRule="exact"/>
        <w:rPr>
          <w:rFonts w:ascii="仿宋_GB2312" w:eastAsia="仿宋_GB2312" w:hAnsi="仿宋"/>
          <w:bCs/>
          <w:sz w:val="32"/>
          <w:szCs w:val="32"/>
        </w:rPr>
      </w:pPr>
      <w:bookmarkStart w:id="2" w:name="_GoBack"/>
      <w:bookmarkEnd w:id="2"/>
      <w:r>
        <w:rPr>
          <w:rFonts w:ascii="仿宋_GB2312" w:eastAsia="仿宋_GB2312" w:hAnsi="仿宋" w:hint="eastAsia"/>
          <w:bCs/>
          <w:sz w:val="32"/>
          <w:szCs w:val="32"/>
        </w:rPr>
        <w:lastRenderedPageBreak/>
        <w:t>附件：</w:t>
      </w:r>
      <w:r w:rsidR="00A122D4">
        <w:rPr>
          <w:rFonts w:ascii="仿宋_GB2312" w:eastAsia="仿宋_GB2312" w:hAnsi="仿宋"/>
          <w:bCs/>
          <w:sz w:val="32"/>
          <w:szCs w:val="32"/>
        </w:rPr>
        <w:t>2</w:t>
      </w:r>
    </w:p>
    <w:p w14:paraId="6C169990" w14:textId="77777777" w:rsidR="00A122D4" w:rsidRDefault="00A122D4" w:rsidP="00A122D4">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“青创北京”2022年“挑战杯”首都</w:t>
      </w:r>
    </w:p>
    <w:p w14:paraId="3A0E2AB7" w14:textId="77777777" w:rsidR="00A122D4" w:rsidRDefault="00A122D4" w:rsidP="00A122D4">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大学生创业计划竞赛“青创副中心”副中心创业专项赛项目申报表</w:t>
      </w:r>
    </w:p>
    <w:p w14:paraId="4C897CA1" w14:textId="77777777" w:rsidR="00A122D4" w:rsidRPr="0075703B" w:rsidRDefault="00A122D4" w:rsidP="00A122D4">
      <w:pPr>
        <w:spacing w:line="560" w:lineRule="exact"/>
        <w:rPr>
          <w:rFonts w:ascii="方正小标宋简体" w:eastAsia="方正小标宋简体" w:hAnsi="黑体"/>
          <w:sz w:val="44"/>
          <w:szCs w:val="32"/>
        </w:rPr>
      </w:pPr>
    </w:p>
    <w:tbl>
      <w:tblPr>
        <w:tblStyle w:val="a9"/>
        <w:tblW w:w="9640" w:type="dxa"/>
        <w:tblInd w:w="-431" w:type="dxa"/>
        <w:tblLook w:val="04A0" w:firstRow="1" w:lastRow="0" w:firstColumn="1" w:lastColumn="0" w:noHBand="0" w:noVBand="1"/>
      </w:tblPr>
      <w:tblGrid>
        <w:gridCol w:w="2503"/>
        <w:gridCol w:w="900"/>
        <w:gridCol w:w="1247"/>
        <w:gridCol w:w="171"/>
        <w:gridCol w:w="1417"/>
        <w:gridCol w:w="1985"/>
        <w:gridCol w:w="1417"/>
      </w:tblGrid>
      <w:tr w:rsidR="00A122D4" w14:paraId="78721591" w14:textId="77777777" w:rsidTr="00350A46">
        <w:trPr>
          <w:trHeight w:val="748"/>
        </w:trPr>
        <w:tc>
          <w:tcPr>
            <w:tcW w:w="2503" w:type="dxa"/>
          </w:tcPr>
          <w:p w14:paraId="517F17A3" w14:textId="77777777" w:rsidR="00A122D4" w:rsidRPr="003426A3" w:rsidRDefault="00A122D4" w:rsidP="005A783B">
            <w:pPr>
              <w:rPr>
                <w:sz w:val="30"/>
                <w:szCs w:val="30"/>
              </w:rPr>
            </w:pPr>
            <w:r w:rsidRPr="003426A3">
              <w:rPr>
                <w:rFonts w:hint="eastAsia"/>
                <w:sz w:val="30"/>
                <w:szCs w:val="30"/>
              </w:rPr>
              <w:t>学校名称（全称）</w:t>
            </w:r>
          </w:p>
        </w:tc>
        <w:tc>
          <w:tcPr>
            <w:tcW w:w="7137" w:type="dxa"/>
            <w:gridSpan w:val="6"/>
          </w:tcPr>
          <w:p w14:paraId="13BA9851" w14:textId="77777777" w:rsidR="00A122D4" w:rsidRPr="003426A3" w:rsidRDefault="00A122D4" w:rsidP="005A783B">
            <w:pPr>
              <w:rPr>
                <w:sz w:val="30"/>
                <w:szCs w:val="30"/>
              </w:rPr>
            </w:pPr>
          </w:p>
        </w:tc>
      </w:tr>
      <w:tr w:rsidR="00A122D4" w14:paraId="0DFBC008" w14:textId="77777777" w:rsidTr="00350A46">
        <w:trPr>
          <w:trHeight w:val="687"/>
        </w:trPr>
        <w:tc>
          <w:tcPr>
            <w:tcW w:w="2503" w:type="dxa"/>
          </w:tcPr>
          <w:p w14:paraId="4BB25A14" w14:textId="5D2FB48E" w:rsidR="00A122D4" w:rsidRPr="003426A3" w:rsidRDefault="00A122D4" w:rsidP="005A783B">
            <w:pPr>
              <w:rPr>
                <w:sz w:val="30"/>
                <w:szCs w:val="30"/>
              </w:rPr>
            </w:pPr>
            <w:r w:rsidRPr="003426A3">
              <w:rPr>
                <w:rFonts w:hint="eastAsia"/>
                <w:sz w:val="30"/>
                <w:szCs w:val="30"/>
              </w:rPr>
              <w:t>项目</w:t>
            </w:r>
            <w:r w:rsidR="00350A46">
              <w:rPr>
                <w:rFonts w:hint="eastAsia"/>
                <w:sz w:val="30"/>
                <w:szCs w:val="30"/>
              </w:rPr>
              <w:t>编号</w:t>
            </w:r>
          </w:p>
        </w:tc>
        <w:tc>
          <w:tcPr>
            <w:tcW w:w="7137" w:type="dxa"/>
            <w:gridSpan w:val="6"/>
          </w:tcPr>
          <w:p w14:paraId="14369B98" w14:textId="77777777" w:rsidR="00A122D4" w:rsidRPr="003426A3" w:rsidRDefault="00A122D4" w:rsidP="005A783B">
            <w:pPr>
              <w:rPr>
                <w:sz w:val="30"/>
                <w:szCs w:val="30"/>
              </w:rPr>
            </w:pPr>
          </w:p>
        </w:tc>
      </w:tr>
      <w:tr w:rsidR="00A122D4" w14:paraId="3DECD1EC" w14:textId="77777777" w:rsidTr="00350A46">
        <w:trPr>
          <w:trHeight w:val="713"/>
        </w:trPr>
        <w:tc>
          <w:tcPr>
            <w:tcW w:w="2503" w:type="dxa"/>
          </w:tcPr>
          <w:p w14:paraId="0E02B406" w14:textId="6A7D16CB" w:rsidR="00A122D4" w:rsidRPr="003426A3" w:rsidRDefault="00BF4311" w:rsidP="005A783B">
            <w:pPr>
              <w:rPr>
                <w:sz w:val="30"/>
                <w:szCs w:val="30"/>
              </w:rPr>
            </w:pPr>
            <w:r>
              <w:rPr>
                <w:rFonts w:hint="eastAsia"/>
                <w:sz w:val="30"/>
                <w:szCs w:val="30"/>
              </w:rPr>
              <w:t>参赛</w:t>
            </w:r>
            <w:r w:rsidRPr="003426A3">
              <w:rPr>
                <w:rFonts w:hint="eastAsia"/>
                <w:sz w:val="30"/>
                <w:szCs w:val="30"/>
              </w:rPr>
              <w:t>项目名称</w:t>
            </w:r>
          </w:p>
        </w:tc>
        <w:tc>
          <w:tcPr>
            <w:tcW w:w="7137" w:type="dxa"/>
            <w:gridSpan w:val="6"/>
          </w:tcPr>
          <w:p w14:paraId="18C0F7BD" w14:textId="77777777" w:rsidR="00A122D4" w:rsidRPr="003426A3" w:rsidRDefault="00A122D4" w:rsidP="005A783B">
            <w:pPr>
              <w:rPr>
                <w:sz w:val="30"/>
                <w:szCs w:val="30"/>
              </w:rPr>
            </w:pPr>
          </w:p>
        </w:tc>
      </w:tr>
      <w:tr w:rsidR="00A122D4" w14:paraId="5659D627" w14:textId="77777777" w:rsidTr="00350A46">
        <w:trPr>
          <w:trHeight w:val="651"/>
        </w:trPr>
        <w:tc>
          <w:tcPr>
            <w:tcW w:w="2503" w:type="dxa"/>
            <w:vMerge w:val="restart"/>
            <w:vAlign w:val="center"/>
          </w:tcPr>
          <w:p w14:paraId="413E106B" w14:textId="77777777" w:rsidR="00A122D4" w:rsidRPr="003426A3" w:rsidRDefault="00A122D4" w:rsidP="005A783B">
            <w:pPr>
              <w:jc w:val="center"/>
              <w:rPr>
                <w:sz w:val="30"/>
                <w:szCs w:val="30"/>
              </w:rPr>
            </w:pPr>
            <w:r w:rsidRPr="003426A3">
              <w:rPr>
                <w:rFonts w:hint="eastAsia"/>
                <w:sz w:val="30"/>
                <w:szCs w:val="30"/>
              </w:rPr>
              <w:t>团队成员</w:t>
            </w:r>
          </w:p>
          <w:p w14:paraId="0508AFDE" w14:textId="77777777" w:rsidR="00A122D4" w:rsidRPr="003426A3" w:rsidRDefault="00A122D4" w:rsidP="005A783B">
            <w:pPr>
              <w:jc w:val="center"/>
              <w:rPr>
                <w:sz w:val="30"/>
                <w:szCs w:val="30"/>
              </w:rPr>
            </w:pPr>
            <w:r w:rsidRPr="003426A3">
              <w:rPr>
                <w:rFonts w:hint="eastAsia"/>
                <w:sz w:val="30"/>
                <w:szCs w:val="30"/>
              </w:rPr>
              <w:t>（最多</w:t>
            </w:r>
            <w:r w:rsidRPr="003426A3">
              <w:rPr>
                <w:rFonts w:hint="eastAsia"/>
                <w:sz w:val="30"/>
                <w:szCs w:val="30"/>
              </w:rPr>
              <w:t>1</w:t>
            </w:r>
            <w:r w:rsidRPr="003426A3">
              <w:rPr>
                <w:sz w:val="30"/>
                <w:szCs w:val="30"/>
              </w:rPr>
              <w:t>0</w:t>
            </w:r>
            <w:r w:rsidRPr="003426A3">
              <w:rPr>
                <w:rFonts w:hint="eastAsia"/>
                <w:sz w:val="30"/>
                <w:szCs w:val="30"/>
              </w:rPr>
              <w:t>人）</w:t>
            </w:r>
          </w:p>
        </w:tc>
        <w:tc>
          <w:tcPr>
            <w:tcW w:w="900" w:type="dxa"/>
          </w:tcPr>
          <w:p w14:paraId="394F86B4" w14:textId="77777777" w:rsidR="00A122D4" w:rsidRPr="003426A3" w:rsidRDefault="00A122D4" w:rsidP="005A783B">
            <w:pPr>
              <w:rPr>
                <w:sz w:val="30"/>
                <w:szCs w:val="30"/>
              </w:rPr>
            </w:pPr>
            <w:r w:rsidRPr="003426A3">
              <w:rPr>
                <w:rFonts w:hint="eastAsia"/>
                <w:sz w:val="30"/>
                <w:szCs w:val="30"/>
              </w:rPr>
              <w:t>姓名</w:t>
            </w:r>
          </w:p>
        </w:tc>
        <w:tc>
          <w:tcPr>
            <w:tcW w:w="1418" w:type="dxa"/>
            <w:gridSpan w:val="2"/>
          </w:tcPr>
          <w:p w14:paraId="3AEF83ED" w14:textId="77777777" w:rsidR="00A122D4" w:rsidRPr="003426A3" w:rsidRDefault="00A122D4" w:rsidP="005A783B">
            <w:pPr>
              <w:rPr>
                <w:sz w:val="30"/>
                <w:szCs w:val="30"/>
              </w:rPr>
            </w:pPr>
            <w:r w:rsidRPr="003426A3">
              <w:rPr>
                <w:rFonts w:hint="eastAsia"/>
                <w:sz w:val="30"/>
                <w:szCs w:val="30"/>
              </w:rPr>
              <w:t>学院</w:t>
            </w:r>
          </w:p>
        </w:tc>
        <w:tc>
          <w:tcPr>
            <w:tcW w:w="1417" w:type="dxa"/>
          </w:tcPr>
          <w:p w14:paraId="11A50174" w14:textId="77777777" w:rsidR="00A122D4" w:rsidRPr="003426A3" w:rsidRDefault="00A122D4" w:rsidP="005A783B">
            <w:pPr>
              <w:rPr>
                <w:sz w:val="30"/>
                <w:szCs w:val="30"/>
              </w:rPr>
            </w:pPr>
            <w:r w:rsidRPr="003426A3">
              <w:rPr>
                <w:rFonts w:hint="eastAsia"/>
                <w:sz w:val="30"/>
                <w:szCs w:val="30"/>
              </w:rPr>
              <w:t>年级、专业</w:t>
            </w:r>
          </w:p>
        </w:tc>
        <w:tc>
          <w:tcPr>
            <w:tcW w:w="1985" w:type="dxa"/>
          </w:tcPr>
          <w:p w14:paraId="02357744" w14:textId="77777777" w:rsidR="00A122D4" w:rsidRPr="003426A3" w:rsidRDefault="00A122D4" w:rsidP="005A783B">
            <w:pPr>
              <w:rPr>
                <w:sz w:val="30"/>
                <w:szCs w:val="30"/>
              </w:rPr>
            </w:pPr>
            <w:r w:rsidRPr="003426A3">
              <w:rPr>
                <w:rFonts w:hint="eastAsia"/>
                <w:sz w:val="30"/>
                <w:szCs w:val="30"/>
              </w:rPr>
              <w:t>手机</w:t>
            </w:r>
          </w:p>
        </w:tc>
        <w:tc>
          <w:tcPr>
            <w:tcW w:w="1417" w:type="dxa"/>
          </w:tcPr>
          <w:p w14:paraId="582D210D" w14:textId="77777777" w:rsidR="00A122D4" w:rsidRPr="003426A3" w:rsidRDefault="00A122D4" w:rsidP="005A783B">
            <w:pPr>
              <w:rPr>
                <w:sz w:val="30"/>
                <w:szCs w:val="30"/>
              </w:rPr>
            </w:pPr>
            <w:r w:rsidRPr="003426A3">
              <w:rPr>
                <w:rFonts w:hint="eastAsia"/>
                <w:sz w:val="30"/>
                <w:szCs w:val="30"/>
              </w:rPr>
              <w:t>备注（负责人）</w:t>
            </w:r>
          </w:p>
        </w:tc>
      </w:tr>
      <w:tr w:rsidR="00A122D4" w14:paraId="0D7C7BBB" w14:textId="77777777" w:rsidTr="00350A46">
        <w:trPr>
          <w:trHeight w:val="555"/>
        </w:trPr>
        <w:tc>
          <w:tcPr>
            <w:tcW w:w="2503" w:type="dxa"/>
            <w:vMerge/>
            <w:vAlign w:val="center"/>
          </w:tcPr>
          <w:p w14:paraId="4F796C43" w14:textId="77777777" w:rsidR="00A122D4" w:rsidRPr="003426A3" w:rsidRDefault="00A122D4" w:rsidP="005A783B">
            <w:pPr>
              <w:jc w:val="center"/>
              <w:rPr>
                <w:sz w:val="30"/>
                <w:szCs w:val="30"/>
              </w:rPr>
            </w:pPr>
          </w:p>
        </w:tc>
        <w:tc>
          <w:tcPr>
            <w:tcW w:w="900" w:type="dxa"/>
          </w:tcPr>
          <w:p w14:paraId="003B14DE" w14:textId="77777777" w:rsidR="00A122D4" w:rsidRPr="003426A3" w:rsidRDefault="00A122D4" w:rsidP="005A783B">
            <w:pPr>
              <w:rPr>
                <w:sz w:val="30"/>
                <w:szCs w:val="30"/>
              </w:rPr>
            </w:pPr>
          </w:p>
        </w:tc>
        <w:tc>
          <w:tcPr>
            <w:tcW w:w="1418" w:type="dxa"/>
            <w:gridSpan w:val="2"/>
          </w:tcPr>
          <w:p w14:paraId="759C49E8" w14:textId="77777777" w:rsidR="00A122D4" w:rsidRPr="003426A3" w:rsidRDefault="00A122D4" w:rsidP="005A783B">
            <w:pPr>
              <w:rPr>
                <w:sz w:val="30"/>
                <w:szCs w:val="30"/>
              </w:rPr>
            </w:pPr>
          </w:p>
        </w:tc>
        <w:tc>
          <w:tcPr>
            <w:tcW w:w="1417" w:type="dxa"/>
          </w:tcPr>
          <w:p w14:paraId="07CC5182" w14:textId="77777777" w:rsidR="00A122D4" w:rsidRPr="003426A3" w:rsidRDefault="00A122D4" w:rsidP="005A783B">
            <w:pPr>
              <w:rPr>
                <w:sz w:val="30"/>
                <w:szCs w:val="30"/>
              </w:rPr>
            </w:pPr>
          </w:p>
        </w:tc>
        <w:tc>
          <w:tcPr>
            <w:tcW w:w="1985" w:type="dxa"/>
          </w:tcPr>
          <w:p w14:paraId="445F8C44" w14:textId="77777777" w:rsidR="00A122D4" w:rsidRPr="003426A3" w:rsidRDefault="00A122D4" w:rsidP="005A783B">
            <w:pPr>
              <w:rPr>
                <w:sz w:val="30"/>
                <w:szCs w:val="30"/>
              </w:rPr>
            </w:pPr>
          </w:p>
        </w:tc>
        <w:tc>
          <w:tcPr>
            <w:tcW w:w="1417" w:type="dxa"/>
          </w:tcPr>
          <w:p w14:paraId="2094F4B5" w14:textId="77777777" w:rsidR="00A122D4" w:rsidRPr="003426A3" w:rsidRDefault="00A122D4" w:rsidP="005A783B">
            <w:pPr>
              <w:rPr>
                <w:sz w:val="30"/>
                <w:szCs w:val="30"/>
              </w:rPr>
            </w:pPr>
          </w:p>
        </w:tc>
      </w:tr>
      <w:tr w:rsidR="00A122D4" w14:paraId="0CBE8901" w14:textId="77777777" w:rsidTr="00350A46">
        <w:trPr>
          <w:trHeight w:val="651"/>
        </w:trPr>
        <w:tc>
          <w:tcPr>
            <w:tcW w:w="2503" w:type="dxa"/>
            <w:vMerge w:val="restart"/>
            <w:vAlign w:val="center"/>
          </w:tcPr>
          <w:p w14:paraId="7BA35C58" w14:textId="77777777" w:rsidR="00A122D4" w:rsidRPr="003426A3" w:rsidRDefault="00A122D4" w:rsidP="005A783B">
            <w:pPr>
              <w:jc w:val="center"/>
              <w:rPr>
                <w:sz w:val="30"/>
                <w:szCs w:val="30"/>
              </w:rPr>
            </w:pPr>
            <w:r>
              <w:rPr>
                <w:rFonts w:hint="eastAsia"/>
                <w:sz w:val="30"/>
                <w:szCs w:val="30"/>
              </w:rPr>
              <w:t>指导教师</w:t>
            </w:r>
          </w:p>
        </w:tc>
        <w:tc>
          <w:tcPr>
            <w:tcW w:w="900" w:type="dxa"/>
          </w:tcPr>
          <w:p w14:paraId="451A8AA3" w14:textId="77777777" w:rsidR="00A122D4" w:rsidRPr="003426A3" w:rsidRDefault="00A122D4" w:rsidP="005A783B">
            <w:pPr>
              <w:rPr>
                <w:sz w:val="30"/>
                <w:szCs w:val="30"/>
              </w:rPr>
            </w:pPr>
            <w:r w:rsidRPr="003426A3">
              <w:rPr>
                <w:rFonts w:hint="eastAsia"/>
                <w:sz w:val="30"/>
                <w:szCs w:val="30"/>
              </w:rPr>
              <w:t>姓名</w:t>
            </w:r>
          </w:p>
        </w:tc>
        <w:tc>
          <w:tcPr>
            <w:tcW w:w="1418" w:type="dxa"/>
            <w:gridSpan w:val="2"/>
          </w:tcPr>
          <w:p w14:paraId="264573FF" w14:textId="77777777" w:rsidR="00A122D4" w:rsidRPr="003426A3" w:rsidRDefault="00A122D4" w:rsidP="005A783B">
            <w:pPr>
              <w:rPr>
                <w:sz w:val="30"/>
                <w:szCs w:val="30"/>
              </w:rPr>
            </w:pPr>
            <w:r w:rsidRPr="003426A3">
              <w:rPr>
                <w:rFonts w:hint="eastAsia"/>
                <w:sz w:val="30"/>
                <w:szCs w:val="30"/>
              </w:rPr>
              <w:t>学院</w:t>
            </w:r>
          </w:p>
        </w:tc>
        <w:tc>
          <w:tcPr>
            <w:tcW w:w="1417" w:type="dxa"/>
          </w:tcPr>
          <w:p w14:paraId="517FBCE0" w14:textId="77777777" w:rsidR="00A122D4" w:rsidRPr="003426A3" w:rsidRDefault="00A122D4" w:rsidP="005A783B">
            <w:pPr>
              <w:rPr>
                <w:sz w:val="30"/>
                <w:szCs w:val="30"/>
              </w:rPr>
            </w:pPr>
            <w:r w:rsidRPr="003426A3">
              <w:rPr>
                <w:rFonts w:hint="eastAsia"/>
                <w:sz w:val="30"/>
                <w:szCs w:val="30"/>
              </w:rPr>
              <w:t>职称</w:t>
            </w:r>
          </w:p>
        </w:tc>
        <w:tc>
          <w:tcPr>
            <w:tcW w:w="1985" w:type="dxa"/>
          </w:tcPr>
          <w:p w14:paraId="2C7DC2E8" w14:textId="77777777" w:rsidR="00A122D4" w:rsidRPr="003426A3" w:rsidRDefault="00A122D4" w:rsidP="005A783B">
            <w:pPr>
              <w:rPr>
                <w:sz w:val="30"/>
                <w:szCs w:val="30"/>
              </w:rPr>
            </w:pPr>
            <w:r w:rsidRPr="003426A3">
              <w:rPr>
                <w:rFonts w:hint="eastAsia"/>
                <w:sz w:val="30"/>
                <w:szCs w:val="30"/>
              </w:rPr>
              <w:t>职务</w:t>
            </w:r>
          </w:p>
        </w:tc>
        <w:tc>
          <w:tcPr>
            <w:tcW w:w="1417" w:type="dxa"/>
          </w:tcPr>
          <w:p w14:paraId="6FAAF67A" w14:textId="77777777" w:rsidR="00A122D4" w:rsidRPr="003426A3" w:rsidRDefault="00A122D4" w:rsidP="005A783B">
            <w:pPr>
              <w:rPr>
                <w:sz w:val="30"/>
                <w:szCs w:val="30"/>
              </w:rPr>
            </w:pPr>
            <w:r w:rsidRPr="003426A3">
              <w:rPr>
                <w:rFonts w:hint="eastAsia"/>
                <w:sz w:val="30"/>
                <w:szCs w:val="30"/>
              </w:rPr>
              <w:t>手机</w:t>
            </w:r>
          </w:p>
        </w:tc>
      </w:tr>
      <w:tr w:rsidR="00A122D4" w14:paraId="4578A0C8" w14:textId="77777777" w:rsidTr="00350A46">
        <w:trPr>
          <w:trHeight w:val="555"/>
        </w:trPr>
        <w:tc>
          <w:tcPr>
            <w:tcW w:w="2503" w:type="dxa"/>
            <w:vMerge/>
          </w:tcPr>
          <w:p w14:paraId="049AA763" w14:textId="77777777" w:rsidR="00A122D4" w:rsidRPr="003426A3" w:rsidRDefault="00A122D4" w:rsidP="005A783B">
            <w:pPr>
              <w:rPr>
                <w:sz w:val="30"/>
                <w:szCs w:val="30"/>
              </w:rPr>
            </w:pPr>
          </w:p>
        </w:tc>
        <w:tc>
          <w:tcPr>
            <w:tcW w:w="900" w:type="dxa"/>
          </w:tcPr>
          <w:p w14:paraId="3C142109" w14:textId="77777777" w:rsidR="00A122D4" w:rsidRPr="003426A3" w:rsidRDefault="00A122D4" w:rsidP="005A783B">
            <w:pPr>
              <w:rPr>
                <w:sz w:val="30"/>
                <w:szCs w:val="30"/>
              </w:rPr>
            </w:pPr>
          </w:p>
        </w:tc>
        <w:tc>
          <w:tcPr>
            <w:tcW w:w="1418" w:type="dxa"/>
            <w:gridSpan w:val="2"/>
          </w:tcPr>
          <w:p w14:paraId="6B442637" w14:textId="77777777" w:rsidR="00A122D4" w:rsidRPr="003426A3" w:rsidRDefault="00A122D4" w:rsidP="005A783B">
            <w:pPr>
              <w:rPr>
                <w:sz w:val="30"/>
                <w:szCs w:val="30"/>
              </w:rPr>
            </w:pPr>
          </w:p>
        </w:tc>
        <w:tc>
          <w:tcPr>
            <w:tcW w:w="1417" w:type="dxa"/>
          </w:tcPr>
          <w:p w14:paraId="307B04EB" w14:textId="77777777" w:rsidR="00A122D4" w:rsidRPr="003426A3" w:rsidRDefault="00A122D4" w:rsidP="005A783B">
            <w:pPr>
              <w:rPr>
                <w:sz w:val="30"/>
                <w:szCs w:val="30"/>
              </w:rPr>
            </w:pPr>
          </w:p>
        </w:tc>
        <w:tc>
          <w:tcPr>
            <w:tcW w:w="1985" w:type="dxa"/>
          </w:tcPr>
          <w:p w14:paraId="7A786570" w14:textId="77777777" w:rsidR="00A122D4" w:rsidRPr="003426A3" w:rsidRDefault="00A122D4" w:rsidP="005A783B">
            <w:pPr>
              <w:rPr>
                <w:sz w:val="30"/>
                <w:szCs w:val="30"/>
              </w:rPr>
            </w:pPr>
          </w:p>
        </w:tc>
        <w:tc>
          <w:tcPr>
            <w:tcW w:w="1417" w:type="dxa"/>
          </w:tcPr>
          <w:p w14:paraId="77D8711F" w14:textId="77777777" w:rsidR="00A122D4" w:rsidRPr="003426A3" w:rsidRDefault="00A122D4" w:rsidP="005A783B">
            <w:pPr>
              <w:rPr>
                <w:sz w:val="30"/>
                <w:szCs w:val="30"/>
              </w:rPr>
            </w:pPr>
          </w:p>
        </w:tc>
      </w:tr>
      <w:tr w:rsidR="00A122D4" w:rsidRPr="003426A3" w14:paraId="62B54452" w14:textId="77777777" w:rsidTr="00350A46">
        <w:trPr>
          <w:trHeight w:val="175"/>
        </w:trPr>
        <w:tc>
          <w:tcPr>
            <w:tcW w:w="2503" w:type="dxa"/>
            <w:vAlign w:val="center"/>
          </w:tcPr>
          <w:p w14:paraId="3FBCEF80" w14:textId="77777777" w:rsidR="00A122D4" w:rsidRDefault="00A122D4" w:rsidP="005A783B">
            <w:pPr>
              <w:jc w:val="center"/>
              <w:rPr>
                <w:sz w:val="30"/>
                <w:szCs w:val="30"/>
              </w:rPr>
            </w:pPr>
            <w:r w:rsidRPr="003426A3">
              <w:rPr>
                <w:rFonts w:hint="eastAsia"/>
                <w:sz w:val="30"/>
                <w:szCs w:val="30"/>
              </w:rPr>
              <w:t>项目</w:t>
            </w:r>
            <w:r>
              <w:rPr>
                <w:rFonts w:hint="eastAsia"/>
                <w:sz w:val="30"/>
                <w:szCs w:val="30"/>
              </w:rPr>
              <w:t>简介</w:t>
            </w:r>
          </w:p>
          <w:p w14:paraId="4E3CC8FB" w14:textId="77777777" w:rsidR="00A122D4" w:rsidRPr="003426A3" w:rsidRDefault="00A122D4" w:rsidP="005A783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0CF729F7" w14:textId="77777777" w:rsidR="00A122D4" w:rsidRDefault="00A122D4" w:rsidP="005A783B">
            <w:pPr>
              <w:rPr>
                <w:sz w:val="30"/>
                <w:szCs w:val="30"/>
              </w:rPr>
            </w:pPr>
          </w:p>
          <w:p w14:paraId="0111A7F9" w14:textId="77777777" w:rsidR="00A122D4" w:rsidRDefault="00A122D4" w:rsidP="005A783B">
            <w:pPr>
              <w:rPr>
                <w:sz w:val="30"/>
                <w:szCs w:val="30"/>
              </w:rPr>
            </w:pPr>
          </w:p>
          <w:p w14:paraId="1D65BAA0" w14:textId="77777777" w:rsidR="00A122D4" w:rsidRPr="003426A3" w:rsidRDefault="00A122D4" w:rsidP="005A783B">
            <w:pPr>
              <w:rPr>
                <w:sz w:val="30"/>
                <w:szCs w:val="30"/>
              </w:rPr>
            </w:pPr>
          </w:p>
        </w:tc>
      </w:tr>
      <w:tr w:rsidR="00A122D4" w:rsidRPr="003426A3" w14:paraId="0CF7F195" w14:textId="77777777" w:rsidTr="00350A46">
        <w:trPr>
          <w:trHeight w:val="713"/>
        </w:trPr>
        <w:tc>
          <w:tcPr>
            <w:tcW w:w="2503" w:type="dxa"/>
            <w:vAlign w:val="center"/>
          </w:tcPr>
          <w:p w14:paraId="5F0AEBF8" w14:textId="77777777" w:rsidR="00A122D4" w:rsidRDefault="00A122D4" w:rsidP="005A783B">
            <w:pPr>
              <w:jc w:val="center"/>
              <w:rPr>
                <w:sz w:val="30"/>
                <w:szCs w:val="30"/>
              </w:rPr>
            </w:pPr>
            <w:r>
              <w:rPr>
                <w:rFonts w:hint="eastAsia"/>
                <w:sz w:val="30"/>
                <w:szCs w:val="30"/>
              </w:rPr>
              <w:t>社会价值</w:t>
            </w:r>
          </w:p>
          <w:p w14:paraId="410B7A16" w14:textId="77777777" w:rsidR="00A122D4" w:rsidRPr="003426A3" w:rsidRDefault="00A122D4" w:rsidP="005A783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70577488" w14:textId="77777777" w:rsidR="00A122D4" w:rsidRDefault="00A122D4" w:rsidP="005A783B">
            <w:pPr>
              <w:rPr>
                <w:sz w:val="30"/>
                <w:szCs w:val="30"/>
              </w:rPr>
            </w:pPr>
          </w:p>
          <w:p w14:paraId="661E7DBD" w14:textId="77777777" w:rsidR="00A122D4" w:rsidRDefault="00A122D4" w:rsidP="005A783B">
            <w:pPr>
              <w:rPr>
                <w:sz w:val="30"/>
                <w:szCs w:val="30"/>
              </w:rPr>
            </w:pPr>
          </w:p>
          <w:p w14:paraId="3ACAB113" w14:textId="77777777" w:rsidR="00A122D4" w:rsidRPr="003426A3" w:rsidRDefault="00A122D4" w:rsidP="005A783B">
            <w:pPr>
              <w:rPr>
                <w:sz w:val="30"/>
                <w:szCs w:val="30"/>
              </w:rPr>
            </w:pPr>
          </w:p>
        </w:tc>
      </w:tr>
      <w:tr w:rsidR="00A122D4" w:rsidRPr="003426A3" w14:paraId="5739849B" w14:textId="77777777" w:rsidTr="00350A46">
        <w:trPr>
          <w:trHeight w:val="713"/>
        </w:trPr>
        <w:tc>
          <w:tcPr>
            <w:tcW w:w="2503" w:type="dxa"/>
            <w:vAlign w:val="center"/>
          </w:tcPr>
          <w:p w14:paraId="1EFBA624" w14:textId="77777777" w:rsidR="00A122D4" w:rsidRDefault="00A122D4" w:rsidP="005A783B">
            <w:pPr>
              <w:jc w:val="center"/>
              <w:rPr>
                <w:sz w:val="30"/>
                <w:szCs w:val="30"/>
              </w:rPr>
            </w:pPr>
            <w:r>
              <w:rPr>
                <w:rFonts w:hint="eastAsia"/>
                <w:sz w:val="30"/>
                <w:szCs w:val="30"/>
              </w:rPr>
              <w:t>实践过程</w:t>
            </w:r>
          </w:p>
          <w:p w14:paraId="372171B8" w14:textId="77777777" w:rsidR="00A122D4" w:rsidRPr="003426A3" w:rsidRDefault="00A122D4" w:rsidP="005A783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191473FE" w14:textId="77777777" w:rsidR="00A122D4" w:rsidRDefault="00A122D4" w:rsidP="005A783B">
            <w:pPr>
              <w:rPr>
                <w:sz w:val="30"/>
                <w:szCs w:val="30"/>
              </w:rPr>
            </w:pPr>
          </w:p>
          <w:p w14:paraId="40B28A13" w14:textId="77777777" w:rsidR="00A122D4" w:rsidRDefault="00A122D4" w:rsidP="005A783B">
            <w:pPr>
              <w:rPr>
                <w:sz w:val="30"/>
                <w:szCs w:val="30"/>
              </w:rPr>
            </w:pPr>
          </w:p>
          <w:p w14:paraId="1C67DA97" w14:textId="77777777" w:rsidR="00A122D4" w:rsidRPr="003426A3" w:rsidRDefault="00A122D4" w:rsidP="005A783B">
            <w:pPr>
              <w:rPr>
                <w:sz w:val="30"/>
                <w:szCs w:val="30"/>
              </w:rPr>
            </w:pPr>
          </w:p>
        </w:tc>
      </w:tr>
      <w:tr w:rsidR="00A122D4" w:rsidRPr="003426A3" w14:paraId="64E1F2FE" w14:textId="77777777" w:rsidTr="00350A46">
        <w:trPr>
          <w:trHeight w:val="713"/>
        </w:trPr>
        <w:tc>
          <w:tcPr>
            <w:tcW w:w="2503" w:type="dxa"/>
            <w:vAlign w:val="center"/>
          </w:tcPr>
          <w:p w14:paraId="54A11F86" w14:textId="77777777" w:rsidR="00A122D4" w:rsidRDefault="00A122D4" w:rsidP="005A783B">
            <w:pPr>
              <w:jc w:val="center"/>
              <w:rPr>
                <w:sz w:val="30"/>
                <w:szCs w:val="30"/>
              </w:rPr>
            </w:pPr>
            <w:r>
              <w:rPr>
                <w:rFonts w:hint="eastAsia"/>
                <w:sz w:val="30"/>
                <w:szCs w:val="30"/>
              </w:rPr>
              <w:lastRenderedPageBreak/>
              <w:t>创新意义</w:t>
            </w:r>
          </w:p>
          <w:p w14:paraId="44434320" w14:textId="77777777" w:rsidR="00A122D4" w:rsidRPr="003426A3" w:rsidRDefault="00A122D4" w:rsidP="005A783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63730E98" w14:textId="77777777" w:rsidR="00A122D4" w:rsidRDefault="00A122D4" w:rsidP="005A783B">
            <w:pPr>
              <w:rPr>
                <w:sz w:val="30"/>
                <w:szCs w:val="30"/>
              </w:rPr>
            </w:pPr>
          </w:p>
          <w:p w14:paraId="5003D39B" w14:textId="77777777" w:rsidR="00A122D4" w:rsidRDefault="00A122D4" w:rsidP="005A783B">
            <w:pPr>
              <w:rPr>
                <w:sz w:val="30"/>
                <w:szCs w:val="30"/>
              </w:rPr>
            </w:pPr>
          </w:p>
          <w:p w14:paraId="3DD9BAD9" w14:textId="77777777" w:rsidR="00A122D4" w:rsidRPr="003426A3" w:rsidRDefault="00A122D4" w:rsidP="005A783B">
            <w:pPr>
              <w:rPr>
                <w:sz w:val="30"/>
                <w:szCs w:val="30"/>
              </w:rPr>
            </w:pPr>
          </w:p>
        </w:tc>
      </w:tr>
      <w:tr w:rsidR="00A122D4" w:rsidRPr="003426A3" w14:paraId="1A4E8DD5" w14:textId="77777777" w:rsidTr="00350A46">
        <w:trPr>
          <w:trHeight w:val="713"/>
        </w:trPr>
        <w:tc>
          <w:tcPr>
            <w:tcW w:w="2503" w:type="dxa"/>
            <w:vAlign w:val="center"/>
          </w:tcPr>
          <w:p w14:paraId="4B33E426" w14:textId="77777777" w:rsidR="00A122D4" w:rsidRDefault="00A122D4" w:rsidP="005A783B">
            <w:pPr>
              <w:jc w:val="center"/>
              <w:rPr>
                <w:sz w:val="30"/>
                <w:szCs w:val="30"/>
              </w:rPr>
            </w:pPr>
            <w:r>
              <w:rPr>
                <w:rFonts w:hint="eastAsia"/>
                <w:sz w:val="30"/>
                <w:szCs w:val="30"/>
              </w:rPr>
              <w:t>发展前景</w:t>
            </w:r>
          </w:p>
          <w:p w14:paraId="20C45289" w14:textId="77777777" w:rsidR="00A122D4" w:rsidRPr="003426A3" w:rsidRDefault="00A122D4" w:rsidP="005A783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269F053F" w14:textId="77777777" w:rsidR="00A122D4" w:rsidRDefault="00A122D4" w:rsidP="005A783B">
            <w:pPr>
              <w:rPr>
                <w:sz w:val="30"/>
                <w:szCs w:val="30"/>
              </w:rPr>
            </w:pPr>
          </w:p>
          <w:p w14:paraId="3D99138F" w14:textId="77777777" w:rsidR="00A122D4" w:rsidRDefault="00A122D4" w:rsidP="005A783B">
            <w:pPr>
              <w:rPr>
                <w:sz w:val="30"/>
                <w:szCs w:val="30"/>
              </w:rPr>
            </w:pPr>
          </w:p>
          <w:p w14:paraId="34902E57" w14:textId="77777777" w:rsidR="00A122D4" w:rsidRPr="003426A3" w:rsidRDefault="00A122D4" w:rsidP="005A783B">
            <w:pPr>
              <w:rPr>
                <w:sz w:val="30"/>
                <w:szCs w:val="30"/>
              </w:rPr>
            </w:pPr>
          </w:p>
        </w:tc>
      </w:tr>
      <w:tr w:rsidR="00A122D4" w:rsidRPr="003426A3" w14:paraId="131CB655" w14:textId="77777777" w:rsidTr="00350A46">
        <w:trPr>
          <w:trHeight w:val="713"/>
        </w:trPr>
        <w:tc>
          <w:tcPr>
            <w:tcW w:w="2503" w:type="dxa"/>
            <w:vAlign w:val="center"/>
          </w:tcPr>
          <w:p w14:paraId="52A3F021" w14:textId="77777777" w:rsidR="00A122D4" w:rsidRDefault="00A122D4" w:rsidP="005A783B">
            <w:pPr>
              <w:jc w:val="center"/>
              <w:rPr>
                <w:sz w:val="30"/>
                <w:szCs w:val="30"/>
              </w:rPr>
            </w:pPr>
            <w:r>
              <w:rPr>
                <w:rFonts w:hint="eastAsia"/>
                <w:sz w:val="30"/>
                <w:szCs w:val="30"/>
              </w:rPr>
              <w:t>团队协作</w:t>
            </w:r>
          </w:p>
          <w:p w14:paraId="76401453" w14:textId="77777777" w:rsidR="00A122D4" w:rsidRDefault="00A122D4" w:rsidP="005A783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1358BB67" w14:textId="77777777" w:rsidR="00A122D4" w:rsidRDefault="00A122D4" w:rsidP="005A783B">
            <w:pPr>
              <w:rPr>
                <w:sz w:val="30"/>
                <w:szCs w:val="30"/>
              </w:rPr>
            </w:pPr>
          </w:p>
          <w:p w14:paraId="4E1A0CA6" w14:textId="77777777" w:rsidR="00A122D4" w:rsidRDefault="00A122D4" w:rsidP="005A783B">
            <w:pPr>
              <w:rPr>
                <w:sz w:val="30"/>
                <w:szCs w:val="30"/>
              </w:rPr>
            </w:pPr>
          </w:p>
          <w:p w14:paraId="586418EA" w14:textId="77777777" w:rsidR="00A122D4" w:rsidRDefault="00A122D4" w:rsidP="005A783B">
            <w:pPr>
              <w:rPr>
                <w:sz w:val="30"/>
                <w:szCs w:val="30"/>
              </w:rPr>
            </w:pPr>
          </w:p>
        </w:tc>
      </w:tr>
      <w:tr w:rsidR="00A122D4" w:rsidRPr="003426A3" w14:paraId="5352668F" w14:textId="77777777" w:rsidTr="00350A46">
        <w:trPr>
          <w:trHeight w:val="713"/>
        </w:trPr>
        <w:tc>
          <w:tcPr>
            <w:tcW w:w="2503" w:type="dxa"/>
            <w:vAlign w:val="center"/>
          </w:tcPr>
          <w:p w14:paraId="4F8B8EE1" w14:textId="77777777" w:rsidR="00A122D4" w:rsidRDefault="00A122D4" w:rsidP="005A783B">
            <w:pPr>
              <w:jc w:val="center"/>
              <w:rPr>
                <w:sz w:val="30"/>
                <w:szCs w:val="30"/>
              </w:rPr>
            </w:pPr>
            <w:r>
              <w:rPr>
                <w:rFonts w:hint="eastAsia"/>
                <w:sz w:val="30"/>
                <w:szCs w:val="30"/>
              </w:rPr>
              <w:t>项目策划书</w:t>
            </w:r>
          </w:p>
        </w:tc>
        <w:tc>
          <w:tcPr>
            <w:tcW w:w="7137" w:type="dxa"/>
            <w:gridSpan w:val="6"/>
          </w:tcPr>
          <w:p w14:paraId="37F529D3" w14:textId="77777777" w:rsidR="00A122D4" w:rsidRDefault="00A122D4" w:rsidP="005A783B">
            <w:pPr>
              <w:jc w:val="center"/>
              <w:rPr>
                <w:sz w:val="30"/>
                <w:szCs w:val="30"/>
              </w:rPr>
            </w:pPr>
          </w:p>
        </w:tc>
      </w:tr>
      <w:tr w:rsidR="00A122D4" w:rsidRPr="003426A3" w14:paraId="55BF6798" w14:textId="77777777" w:rsidTr="00350A46">
        <w:trPr>
          <w:trHeight w:val="713"/>
        </w:trPr>
        <w:tc>
          <w:tcPr>
            <w:tcW w:w="2503" w:type="dxa"/>
            <w:vAlign w:val="center"/>
          </w:tcPr>
          <w:p w14:paraId="1B354CCD" w14:textId="77777777" w:rsidR="00A122D4" w:rsidRDefault="00A122D4" w:rsidP="005A783B">
            <w:pPr>
              <w:jc w:val="center"/>
              <w:rPr>
                <w:sz w:val="30"/>
                <w:szCs w:val="30"/>
              </w:rPr>
            </w:pPr>
            <w:r>
              <w:rPr>
                <w:rFonts w:hint="eastAsia"/>
                <w:sz w:val="30"/>
                <w:szCs w:val="30"/>
              </w:rPr>
              <w:t>项目介绍材料</w:t>
            </w:r>
          </w:p>
        </w:tc>
        <w:tc>
          <w:tcPr>
            <w:tcW w:w="7137" w:type="dxa"/>
            <w:gridSpan w:val="6"/>
          </w:tcPr>
          <w:p w14:paraId="66D00792" w14:textId="77777777" w:rsidR="00A122D4" w:rsidRDefault="00A122D4" w:rsidP="005A783B">
            <w:pPr>
              <w:jc w:val="center"/>
              <w:rPr>
                <w:sz w:val="30"/>
                <w:szCs w:val="30"/>
              </w:rPr>
            </w:pPr>
          </w:p>
        </w:tc>
      </w:tr>
      <w:tr w:rsidR="00A122D4" w:rsidRPr="003426A3" w14:paraId="62195C3D" w14:textId="77777777" w:rsidTr="00350A46">
        <w:trPr>
          <w:trHeight w:val="713"/>
        </w:trPr>
        <w:tc>
          <w:tcPr>
            <w:tcW w:w="2503" w:type="dxa"/>
            <w:vAlign w:val="center"/>
          </w:tcPr>
          <w:p w14:paraId="2AF62037" w14:textId="77777777" w:rsidR="00A122D4" w:rsidRPr="003426A3" w:rsidRDefault="00A122D4" w:rsidP="005A783B">
            <w:pPr>
              <w:jc w:val="center"/>
              <w:rPr>
                <w:sz w:val="30"/>
                <w:szCs w:val="30"/>
              </w:rPr>
            </w:pPr>
            <w:r>
              <w:rPr>
                <w:rFonts w:hint="eastAsia"/>
                <w:sz w:val="30"/>
                <w:szCs w:val="30"/>
              </w:rPr>
              <w:t>其他佐证材料</w:t>
            </w:r>
          </w:p>
        </w:tc>
        <w:tc>
          <w:tcPr>
            <w:tcW w:w="7137" w:type="dxa"/>
            <w:gridSpan w:val="6"/>
          </w:tcPr>
          <w:p w14:paraId="3F3EAA55" w14:textId="77777777" w:rsidR="00A122D4" w:rsidRPr="003426A3" w:rsidRDefault="00A122D4" w:rsidP="005A783B">
            <w:pPr>
              <w:jc w:val="center"/>
              <w:rPr>
                <w:sz w:val="30"/>
                <w:szCs w:val="30"/>
              </w:rPr>
            </w:pPr>
            <w:r>
              <w:rPr>
                <w:rFonts w:hint="eastAsia"/>
                <w:sz w:val="30"/>
                <w:szCs w:val="30"/>
              </w:rPr>
              <w:t>选填（可附件）</w:t>
            </w:r>
          </w:p>
        </w:tc>
      </w:tr>
      <w:tr w:rsidR="00350A46" w14:paraId="1603C057" w14:textId="77777777" w:rsidTr="00350A46">
        <w:trPr>
          <w:trHeight w:val="713"/>
        </w:trPr>
        <w:tc>
          <w:tcPr>
            <w:tcW w:w="4650" w:type="dxa"/>
            <w:gridSpan w:val="3"/>
          </w:tcPr>
          <w:p w14:paraId="6CB7DCFF" w14:textId="4405E9CC" w:rsidR="00350A46" w:rsidRDefault="00350A46" w:rsidP="00350A46">
            <w:pPr>
              <w:jc w:val="center"/>
              <w:rPr>
                <w:sz w:val="30"/>
                <w:szCs w:val="30"/>
              </w:rPr>
            </w:pPr>
            <w:r>
              <w:rPr>
                <w:rFonts w:hint="eastAsia"/>
                <w:sz w:val="30"/>
                <w:szCs w:val="30"/>
              </w:rPr>
              <w:t>推荐单位团组织盖章</w:t>
            </w:r>
          </w:p>
        </w:tc>
        <w:tc>
          <w:tcPr>
            <w:tcW w:w="4990" w:type="dxa"/>
            <w:gridSpan w:val="4"/>
          </w:tcPr>
          <w:p w14:paraId="332E65CA" w14:textId="48DC3C66" w:rsidR="00350A46" w:rsidRDefault="00350A46" w:rsidP="005A783B">
            <w:pPr>
              <w:jc w:val="center"/>
              <w:rPr>
                <w:sz w:val="30"/>
                <w:szCs w:val="30"/>
              </w:rPr>
            </w:pPr>
            <w:r>
              <w:rPr>
                <w:rFonts w:hint="eastAsia"/>
                <w:sz w:val="30"/>
                <w:szCs w:val="30"/>
              </w:rPr>
              <w:t>推荐单位党组织盖章</w:t>
            </w:r>
          </w:p>
        </w:tc>
      </w:tr>
      <w:tr w:rsidR="00350A46" w14:paraId="4DCA83B8" w14:textId="77777777" w:rsidTr="00350A46">
        <w:trPr>
          <w:trHeight w:val="2292"/>
        </w:trPr>
        <w:tc>
          <w:tcPr>
            <w:tcW w:w="4650" w:type="dxa"/>
            <w:gridSpan w:val="3"/>
          </w:tcPr>
          <w:p w14:paraId="1B23473F" w14:textId="77777777" w:rsidR="00350A46" w:rsidRDefault="00350A46" w:rsidP="005A783B">
            <w:pPr>
              <w:jc w:val="center"/>
              <w:rPr>
                <w:sz w:val="30"/>
                <w:szCs w:val="30"/>
              </w:rPr>
            </w:pPr>
          </w:p>
          <w:p w14:paraId="0FEBE554" w14:textId="74D1A1D7" w:rsidR="00350A46" w:rsidRDefault="00350A46" w:rsidP="00350A46">
            <w:pPr>
              <w:jc w:val="center"/>
              <w:rPr>
                <w:sz w:val="30"/>
                <w:szCs w:val="30"/>
              </w:rPr>
            </w:pPr>
            <w:r>
              <w:rPr>
                <w:rFonts w:hint="eastAsia"/>
                <w:sz w:val="30"/>
                <w:szCs w:val="30"/>
              </w:rPr>
              <w:t>（推荐单位团组织公章）</w:t>
            </w:r>
          </w:p>
          <w:p w14:paraId="09F7621C" w14:textId="42DA22E3" w:rsidR="00350A46" w:rsidRDefault="00350A46" w:rsidP="00350A46">
            <w:pPr>
              <w:jc w:val="center"/>
              <w:rPr>
                <w:sz w:val="30"/>
                <w:szCs w:val="30"/>
              </w:rPr>
            </w:pP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sz w:val="30"/>
                <w:szCs w:val="30"/>
              </w:rPr>
              <w:t xml:space="preserve">   </w:t>
            </w:r>
            <w:r>
              <w:rPr>
                <w:rFonts w:hint="eastAsia"/>
                <w:sz w:val="30"/>
                <w:szCs w:val="30"/>
              </w:rPr>
              <w:t>日</w:t>
            </w:r>
          </w:p>
        </w:tc>
        <w:tc>
          <w:tcPr>
            <w:tcW w:w="4990" w:type="dxa"/>
            <w:gridSpan w:val="4"/>
          </w:tcPr>
          <w:p w14:paraId="2F88ECEA" w14:textId="77777777" w:rsidR="00350A46" w:rsidRDefault="00350A46" w:rsidP="005A783B">
            <w:pPr>
              <w:jc w:val="center"/>
              <w:rPr>
                <w:sz w:val="30"/>
                <w:szCs w:val="30"/>
              </w:rPr>
            </w:pPr>
          </w:p>
          <w:p w14:paraId="4195E0B6" w14:textId="293AB802" w:rsidR="00350A46" w:rsidRPr="00350A46" w:rsidRDefault="00350A46" w:rsidP="00350A46">
            <w:pPr>
              <w:jc w:val="center"/>
              <w:rPr>
                <w:sz w:val="30"/>
                <w:szCs w:val="30"/>
              </w:rPr>
            </w:pPr>
            <w:r>
              <w:rPr>
                <w:rFonts w:hint="eastAsia"/>
                <w:sz w:val="30"/>
                <w:szCs w:val="30"/>
              </w:rPr>
              <w:t>（推荐单位党组织公章）</w:t>
            </w:r>
          </w:p>
          <w:p w14:paraId="1C038323" w14:textId="77777777" w:rsidR="00350A46" w:rsidRDefault="00350A46" w:rsidP="005A783B">
            <w:pPr>
              <w:jc w:val="center"/>
              <w:rPr>
                <w:sz w:val="30"/>
                <w:szCs w:val="30"/>
              </w:rPr>
            </w:pP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sz w:val="30"/>
                <w:szCs w:val="30"/>
              </w:rPr>
              <w:t xml:space="preserve">   </w:t>
            </w:r>
            <w:r>
              <w:rPr>
                <w:rFonts w:hint="eastAsia"/>
                <w:sz w:val="30"/>
                <w:szCs w:val="30"/>
              </w:rPr>
              <w:t>日</w:t>
            </w:r>
          </w:p>
        </w:tc>
      </w:tr>
    </w:tbl>
    <w:p w14:paraId="01F47671" w14:textId="0A3C3172" w:rsidR="00A122D4" w:rsidRDefault="00A122D4" w:rsidP="00A122D4">
      <w:pPr>
        <w:rPr>
          <w:rFonts w:ascii="仿宋_GB2312" w:eastAsia="仿宋_GB2312" w:hAnsi="仿宋_GB2312"/>
          <w:sz w:val="30"/>
          <w:szCs w:val="30"/>
        </w:rPr>
      </w:pPr>
      <w:r w:rsidRPr="00B36F42">
        <w:rPr>
          <w:rFonts w:ascii="仿宋_GB2312" w:eastAsia="仿宋_GB2312" w:hAnsi="仿宋_GB2312" w:hint="eastAsia"/>
          <w:sz w:val="30"/>
          <w:szCs w:val="30"/>
        </w:rPr>
        <w:t>备注：1</w:t>
      </w:r>
      <w:r w:rsidRPr="00B36F42">
        <w:rPr>
          <w:rFonts w:ascii="仿宋_GB2312" w:eastAsia="仿宋_GB2312" w:hAnsi="仿宋_GB2312"/>
          <w:sz w:val="30"/>
          <w:szCs w:val="30"/>
        </w:rPr>
        <w:t>.</w:t>
      </w:r>
      <w:r w:rsidRPr="00B36F42">
        <w:rPr>
          <w:rFonts w:ascii="仿宋_GB2312" w:eastAsia="仿宋_GB2312" w:hAnsi="仿宋_GB2312" w:hint="eastAsia"/>
          <w:sz w:val="30"/>
          <w:szCs w:val="30"/>
        </w:rPr>
        <w:t>项目介绍材料为2</w:t>
      </w:r>
      <w:r w:rsidRPr="00B36F42">
        <w:rPr>
          <w:rFonts w:ascii="仿宋_GB2312" w:eastAsia="仿宋_GB2312" w:hAnsi="仿宋_GB2312"/>
          <w:sz w:val="30"/>
          <w:szCs w:val="30"/>
        </w:rPr>
        <w:t>0</w:t>
      </w:r>
      <w:r w:rsidRPr="00B36F42">
        <w:rPr>
          <w:rFonts w:ascii="仿宋_GB2312" w:eastAsia="仿宋_GB2312" w:hAnsi="仿宋_GB2312" w:hint="eastAsia"/>
          <w:sz w:val="30"/>
          <w:szCs w:val="30"/>
        </w:rPr>
        <w:t>页PPT（转</w:t>
      </w:r>
      <w:r w:rsidRPr="00B36F42">
        <w:rPr>
          <w:rFonts w:ascii="仿宋_GB2312" w:eastAsia="仿宋_GB2312" w:hAnsi="仿宋_GB2312"/>
          <w:sz w:val="30"/>
          <w:szCs w:val="30"/>
        </w:rPr>
        <w:t>PDF</w:t>
      </w:r>
      <w:r w:rsidRPr="00B36F42">
        <w:rPr>
          <w:rFonts w:ascii="仿宋_GB2312" w:eastAsia="仿宋_GB2312" w:hAnsi="仿宋_GB2312" w:hint="eastAsia"/>
          <w:sz w:val="30"/>
          <w:szCs w:val="30"/>
        </w:rPr>
        <w:t>），仅上传PDF文档</w:t>
      </w:r>
    </w:p>
    <w:p w14:paraId="1A707E35" w14:textId="77777777" w:rsidR="00A122D4" w:rsidRPr="00EA74D3" w:rsidRDefault="00A122D4" w:rsidP="00A122D4">
      <w:pPr>
        <w:ind w:firstLineChars="300" w:firstLine="900"/>
        <w:rPr>
          <w:rFonts w:ascii="仿宋_GB2312" w:eastAsia="仿宋_GB2312" w:hAnsi="仿宋_GB2312"/>
          <w:sz w:val="30"/>
          <w:szCs w:val="30"/>
        </w:rPr>
      </w:pPr>
      <w:r>
        <w:rPr>
          <w:rFonts w:ascii="仿宋_GB2312" w:eastAsia="仿宋_GB2312" w:hAnsi="仿宋_GB2312"/>
          <w:sz w:val="30"/>
          <w:szCs w:val="30"/>
        </w:rPr>
        <w:t>2.</w:t>
      </w:r>
      <w:r w:rsidRPr="00B36F42">
        <w:rPr>
          <w:rFonts w:ascii="仿宋_GB2312" w:eastAsia="仿宋_GB2312" w:hAnsi="仿宋_GB2312" w:hint="eastAsia"/>
          <w:sz w:val="30"/>
          <w:szCs w:val="30"/>
        </w:rPr>
        <w:t>项目</w:t>
      </w:r>
      <w:r>
        <w:rPr>
          <w:rFonts w:ascii="仿宋_GB2312" w:eastAsia="仿宋_GB2312" w:hAnsi="仿宋_GB2312" w:hint="eastAsia"/>
          <w:sz w:val="30"/>
          <w:szCs w:val="30"/>
        </w:rPr>
        <w:t>策划书需上传PDF文档</w:t>
      </w:r>
    </w:p>
    <w:p w14:paraId="0452EEF5" w14:textId="2B5A6B2A" w:rsidR="00A122D4" w:rsidRPr="00350A46" w:rsidRDefault="00A122D4" w:rsidP="00350A46">
      <w:pPr>
        <w:ind w:firstLineChars="300" w:firstLine="900"/>
        <w:rPr>
          <w:rFonts w:ascii="仿宋_GB2312" w:eastAsia="仿宋_GB2312" w:hAnsi="仿宋_GB2312"/>
          <w:sz w:val="30"/>
          <w:szCs w:val="30"/>
        </w:rPr>
      </w:pPr>
      <w:r w:rsidRPr="00B36F42">
        <w:rPr>
          <w:rFonts w:ascii="仿宋_GB2312" w:eastAsia="仿宋_GB2312" w:hAnsi="仿宋_GB2312"/>
          <w:sz w:val="30"/>
          <w:szCs w:val="30"/>
        </w:rPr>
        <w:t>2.</w:t>
      </w:r>
      <w:r w:rsidRPr="00B36F42">
        <w:rPr>
          <w:rFonts w:ascii="仿宋_GB2312" w:eastAsia="仿宋_GB2312" w:hAnsi="仿宋_GB2312" w:hint="eastAsia"/>
          <w:sz w:val="30"/>
          <w:szCs w:val="30"/>
        </w:rPr>
        <w:t>其他相关证明材料</w:t>
      </w:r>
      <w:r>
        <w:rPr>
          <w:rFonts w:ascii="仿宋_GB2312" w:eastAsia="仿宋_GB2312" w:hAnsi="仿宋_GB2312" w:hint="eastAsia"/>
          <w:sz w:val="30"/>
          <w:szCs w:val="30"/>
        </w:rPr>
        <w:t>需和</w:t>
      </w:r>
      <w:r w:rsidRPr="00B36F42">
        <w:rPr>
          <w:rFonts w:ascii="仿宋_GB2312" w:eastAsia="仿宋_GB2312" w:hAnsi="仿宋_GB2312" w:hint="eastAsia"/>
          <w:sz w:val="30"/>
          <w:szCs w:val="30"/>
        </w:rPr>
        <w:t>项目介绍材料</w:t>
      </w:r>
      <w:r>
        <w:rPr>
          <w:rFonts w:ascii="仿宋_GB2312" w:eastAsia="仿宋_GB2312" w:hAnsi="仿宋_GB2312" w:hint="eastAsia"/>
          <w:sz w:val="30"/>
          <w:szCs w:val="30"/>
        </w:rPr>
        <w:t>扫描在同一PDF文档上传</w:t>
      </w:r>
    </w:p>
    <w:sectPr w:rsidR="00A122D4" w:rsidRPr="00350A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FD881" w14:textId="77777777" w:rsidR="00316213" w:rsidRDefault="00316213" w:rsidP="00F36C79">
      <w:r>
        <w:separator/>
      </w:r>
    </w:p>
  </w:endnote>
  <w:endnote w:type="continuationSeparator" w:id="0">
    <w:p w14:paraId="3ECC2EBC" w14:textId="77777777" w:rsidR="00316213" w:rsidRDefault="00316213" w:rsidP="00F3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仿宋_GB2312">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510F5" w14:textId="77777777" w:rsidR="00316213" w:rsidRDefault="00316213" w:rsidP="00F36C79">
      <w:r>
        <w:separator/>
      </w:r>
    </w:p>
  </w:footnote>
  <w:footnote w:type="continuationSeparator" w:id="0">
    <w:p w14:paraId="29DD7F04" w14:textId="77777777" w:rsidR="00316213" w:rsidRDefault="00316213" w:rsidP="00F36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BDE784"/>
    <w:multiLevelType w:val="singleLevel"/>
    <w:tmpl w:val="9BBDE784"/>
    <w:lvl w:ilvl="0">
      <w:start w:val="1"/>
      <w:numFmt w:val="decimal"/>
      <w:suff w:val="nothing"/>
      <w:lvlText w:val="%1、"/>
      <w:lvlJc w:val="left"/>
    </w:lvl>
  </w:abstractNum>
  <w:abstractNum w:abstractNumId="1" w15:restartNumberingAfterBreak="0">
    <w:nsid w:val="B70BC4C2"/>
    <w:multiLevelType w:val="singleLevel"/>
    <w:tmpl w:val="B70BC4C2"/>
    <w:lvl w:ilvl="0">
      <w:start w:val="1"/>
      <w:numFmt w:val="decimal"/>
      <w:suff w:val="nothing"/>
      <w:lvlText w:val="%1、"/>
      <w:lvlJc w:val="left"/>
    </w:lvl>
  </w:abstractNum>
  <w:abstractNum w:abstractNumId="2" w15:restartNumberingAfterBreak="0">
    <w:nsid w:val="C571C976"/>
    <w:multiLevelType w:val="singleLevel"/>
    <w:tmpl w:val="C571C976"/>
    <w:lvl w:ilvl="0">
      <w:start w:val="1"/>
      <w:numFmt w:val="decimal"/>
      <w:suff w:val="nothing"/>
      <w:lvlText w:val="%1、"/>
      <w:lvlJc w:val="left"/>
    </w:lvl>
  </w:abstractNum>
  <w:abstractNum w:abstractNumId="3" w15:restartNumberingAfterBreak="0">
    <w:nsid w:val="F8D29776"/>
    <w:multiLevelType w:val="singleLevel"/>
    <w:tmpl w:val="F8D29776"/>
    <w:lvl w:ilvl="0">
      <w:start w:val="1"/>
      <w:numFmt w:val="decimal"/>
      <w:suff w:val="nothing"/>
      <w:lvlText w:val="%1、"/>
      <w:lvlJc w:val="left"/>
    </w:lvl>
  </w:abstractNum>
  <w:abstractNum w:abstractNumId="4" w15:restartNumberingAfterBreak="0">
    <w:nsid w:val="1DA29330"/>
    <w:multiLevelType w:val="singleLevel"/>
    <w:tmpl w:val="1DA29330"/>
    <w:lvl w:ilvl="0">
      <w:start w:val="1"/>
      <w:numFmt w:val="decimal"/>
      <w:suff w:val="nothing"/>
      <w:lvlText w:val="%1、"/>
      <w:lvlJc w:val="left"/>
    </w:lvl>
  </w:abstractNum>
  <w:abstractNum w:abstractNumId="5" w15:restartNumberingAfterBreak="0">
    <w:nsid w:val="1EB0E89D"/>
    <w:multiLevelType w:val="singleLevel"/>
    <w:tmpl w:val="1EB0E89D"/>
    <w:lvl w:ilvl="0">
      <w:start w:val="1"/>
      <w:numFmt w:val="decimal"/>
      <w:suff w:val="nothing"/>
      <w:lvlText w:val="%1、"/>
      <w:lvlJc w:val="left"/>
    </w:lvl>
  </w:abstractNum>
  <w:abstractNum w:abstractNumId="6" w15:restartNumberingAfterBreak="0">
    <w:nsid w:val="208E3047"/>
    <w:multiLevelType w:val="singleLevel"/>
    <w:tmpl w:val="208E3047"/>
    <w:lvl w:ilvl="0">
      <w:start w:val="1"/>
      <w:numFmt w:val="decimal"/>
      <w:suff w:val="nothing"/>
      <w:lvlText w:val="%1、"/>
      <w:lvlJc w:val="left"/>
    </w:lvl>
  </w:abstractNum>
  <w:abstractNum w:abstractNumId="7" w15:restartNumberingAfterBreak="0">
    <w:nsid w:val="249DC8E2"/>
    <w:multiLevelType w:val="singleLevel"/>
    <w:tmpl w:val="249DC8E2"/>
    <w:lvl w:ilvl="0">
      <w:start w:val="1"/>
      <w:numFmt w:val="decimal"/>
      <w:suff w:val="nothing"/>
      <w:lvlText w:val="%1、"/>
      <w:lvlJc w:val="left"/>
    </w:lvl>
  </w:abstractNum>
  <w:abstractNum w:abstractNumId="8" w15:restartNumberingAfterBreak="0">
    <w:nsid w:val="54C32859"/>
    <w:multiLevelType w:val="singleLevel"/>
    <w:tmpl w:val="54C32859"/>
    <w:lvl w:ilvl="0">
      <w:start w:val="1"/>
      <w:numFmt w:val="decimal"/>
      <w:suff w:val="nothing"/>
      <w:lvlText w:val="%1、"/>
      <w:lvlJc w:val="left"/>
    </w:lvl>
  </w:abstractNum>
  <w:abstractNum w:abstractNumId="9" w15:restartNumberingAfterBreak="0">
    <w:nsid w:val="5E4E5030"/>
    <w:multiLevelType w:val="singleLevel"/>
    <w:tmpl w:val="5E4E5030"/>
    <w:lvl w:ilvl="0">
      <w:start w:val="1"/>
      <w:numFmt w:val="decimal"/>
      <w:suff w:val="nothing"/>
      <w:lvlText w:val="%1、"/>
      <w:lvlJc w:val="left"/>
    </w:lvl>
  </w:abstractNum>
  <w:abstractNum w:abstractNumId="10" w15:restartNumberingAfterBreak="0">
    <w:nsid w:val="6E339DC3"/>
    <w:multiLevelType w:val="singleLevel"/>
    <w:tmpl w:val="6E339DC3"/>
    <w:lvl w:ilvl="0">
      <w:start w:val="1"/>
      <w:numFmt w:val="decimal"/>
      <w:suff w:val="nothing"/>
      <w:lvlText w:val="%1、"/>
      <w:lvlJc w:val="left"/>
    </w:lvl>
  </w:abstractNum>
  <w:abstractNum w:abstractNumId="11" w15:restartNumberingAfterBreak="0">
    <w:nsid w:val="76B84897"/>
    <w:multiLevelType w:val="singleLevel"/>
    <w:tmpl w:val="76B84897"/>
    <w:lvl w:ilvl="0">
      <w:start w:val="1"/>
      <w:numFmt w:val="decimal"/>
      <w:suff w:val="nothing"/>
      <w:lvlText w:val="%1、"/>
      <w:lvlJc w:val="left"/>
    </w:lvl>
  </w:abstractNum>
  <w:num w:numId="1">
    <w:abstractNumId w:val="11"/>
  </w:num>
  <w:num w:numId="2">
    <w:abstractNumId w:val="6"/>
  </w:num>
  <w:num w:numId="3">
    <w:abstractNumId w:val="1"/>
  </w:num>
  <w:num w:numId="4">
    <w:abstractNumId w:val="0"/>
  </w:num>
  <w:num w:numId="5">
    <w:abstractNumId w:val="2"/>
  </w:num>
  <w:num w:numId="6">
    <w:abstractNumId w:val="5"/>
  </w:num>
  <w:num w:numId="7">
    <w:abstractNumId w:val="8"/>
  </w:num>
  <w:num w:numId="8">
    <w:abstractNumId w:val="3"/>
  </w:num>
  <w:num w:numId="9">
    <w:abstractNumId w:val="7"/>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6DC"/>
    <w:rsid w:val="00007A99"/>
    <w:rsid w:val="00020ECC"/>
    <w:rsid w:val="00051560"/>
    <w:rsid w:val="00060D44"/>
    <w:rsid w:val="0006676E"/>
    <w:rsid w:val="000837D3"/>
    <w:rsid w:val="000A3804"/>
    <w:rsid w:val="000B304B"/>
    <w:rsid w:val="000C39CB"/>
    <w:rsid w:val="000C6395"/>
    <w:rsid w:val="000C7503"/>
    <w:rsid w:val="000D6356"/>
    <w:rsid w:val="000F496C"/>
    <w:rsid w:val="00101309"/>
    <w:rsid w:val="00124E19"/>
    <w:rsid w:val="00160C64"/>
    <w:rsid w:val="00190EF7"/>
    <w:rsid w:val="00212CF2"/>
    <w:rsid w:val="002468B5"/>
    <w:rsid w:val="002C3CC5"/>
    <w:rsid w:val="002F3111"/>
    <w:rsid w:val="00316213"/>
    <w:rsid w:val="003420FA"/>
    <w:rsid w:val="00350A46"/>
    <w:rsid w:val="003637B2"/>
    <w:rsid w:val="003E0649"/>
    <w:rsid w:val="003F0407"/>
    <w:rsid w:val="004000E6"/>
    <w:rsid w:val="00407261"/>
    <w:rsid w:val="00411BCC"/>
    <w:rsid w:val="00425554"/>
    <w:rsid w:val="0047041F"/>
    <w:rsid w:val="00480C79"/>
    <w:rsid w:val="004948C0"/>
    <w:rsid w:val="004A08BC"/>
    <w:rsid w:val="0050012C"/>
    <w:rsid w:val="00507CF2"/>
    <w:rsid w:val="0051414B"/>
    <w:rsid w:val="00531FD6"/>
    <w:rsid w:val="00540ADE"/>
    <w:rsid w:val="005903D7"/>
    <w:rsid w:val="00596376"/>
    <w:rsid w:val="005A783B"/>
    <w:rsid w:val="005B3135"/>
    <w:rsid w:val="005D2443"/>
    <w:rsid w:val="005E3055"/>
    <w:rsid w:val="0062467B"/>
    <w:rsid w:val="00627F6F"/>
    <w:rsid w:val="006536DA"/>
    <w:rsid w:val="00673EA7"/>
    <w:rsid w:val="00684F9F"/>
    <w:rsid w:val="006D513F"/>
    <w:rsid w:val="006E42A4"/>
    <w:rsid w:val="00727C4E"/>
    <w:rsid w:val="00774D9D"/>
    <w:rsid w:val="00776D3D"/>
    <w:rsid w:val="00780837"/>
    <w:rsid w:val="0078105E"/>
    <w:rsid w:val="00793C63"/>
    <w:rsid w:val="007B2BD8"/>
    <w:rsid w:val="007E723A"/>
    <w:rsid w:val="00825F42"/>
    <w:rsid w:val="008826E3"/>
    <w:rsid w:val="008A01D6"/>
    <w:rsid w:val="008A3EC4"/>
    <w:rsid w:val="008C6DDE"/>
    <w:rsid w:val="008D6D0C"/>
    <w:rsid w:val="008E1112"/>
    <w:rsid w:val="008E3DFA"/>
    <w:rsid w:val="008F4A94"/>
    <w:rsid w:val="00906D58"/>
    <w:rsid w:val="00912783"/>
    <w:rsid w:val="009152F2"/>
    <w:rsid w:val="00922CC3"/>
    <w:rsid w:val="00935808"/>
    <w:rsid w:val="009437DF"/>
    <w:rsid w:val="009526DC"/>
    <w:rsid w:val="00955DFA"/>
    <w:rsid w:val="00982EEA"/>
    <w:rsid w:val="0098481F"/>
    <w:rsid w:val="00990F75"/>
    <w:rsid w:val="009F135C"/>
    <w:rsid w:val="009F6AB3"/>
    <w:rsid w:val="00A122D4"/>
    <w:rsid w:val="00A43DD9"/>
    <w:rsid w:val="00A60317"/>
    <w:rsid w:val="00A917C9"/>
    <w:rsid w:val="00A97D00"/>
    <w:rsid w:val="00AB5BA8"/>
    <w:rsid w:val="00AD2A1D"/>
    <w:rsid w:val="00AE5EED"/>
    <w:rsid w:val="00AF5378"/>
    <w:rsid w:val="00B90127"/>
    <w:rsid w:val="00BA2315"/>
    <w:rsid w:val="00BA6191"/>
    <w:rsid w:val="00BB3A6D"/>
    <w:rsid w:val="00BB44F3"/>
    <w:rsid w:val="00BF4311"/>
    <w:rsid w:val="00C13AF3"/>
    <w:rsid w:val="00C27334"/>
    <w:rsid w:val="00C470D9"/>
    <w:rsid w:val="00C5305C"/>
    <w:rsid w:val="00C56E33"/>
    <w:rsid w:val="00C6012E"/>
    <w:rsid w:val="00C6214C"/>
    <w:rsid w:val="00C63AB0"/>
    <w:rsid w:val="00C9212C"/>
    <w:rsid w:val="00CF41C6"/>
    <w:rsid w:val="00D02C36"/>
    <w:rsid w:val="00D22630"/>
    <w:rsid w:val="00D22E62"/>
    <w:rsid w:val="00D33AAE"/>
    <w:rsid w:val="00D60D6F"/>
    <w:rsid w:val="00D907EE"/>
    <w:rsid w:val="00D91B7F"/>
    <w:rsid w:val="00DA173A"/>
    <w:rsid w:val="00DC3722"/>
    <w:rsid w:val="00E309A5"/>
    <w:rsid w:val="00E51676"/>
    <w:rsid w:val="00E5436E"/>
    <w:rsid w:val="00E7611F"/>
    <w:rsid w:val="00E90214"/>
    <w:rsid w:val="00F049F5"/>
    <w:rsid w:val="00F36C79"/>
    <w:rsid w:val="00FF74B4"/>
    <w:rsid w:val="168C3BFA"/>
    <w:rsid w:val="279C5DF5"/>
    <w:rsid w:val="5D933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2204D"/>
  <w15:docId w15:val="{A281F5DC-DDC7-C448-ABCF-F0E321A1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character" w:styleId="a8">
    <w:name w:val="Hyperlink"/>
    <w:basedOn w:val="a0"/>
    <w:uiPriority w:val="99"/>
    <w:unhideWhenUsed/>
    <w:rsid w:val="00BB3A6D"/>
    <w:rPr>
      <w:color w:val="0563C1" w:themeColor="hyperlink"/>
      <w:u w:val="single"/>
    </w:rPr>
  </w:style>
  <w:style w:type="table" w:styleId="a9">
    <w:name w:val="Table Grid"/>
    <w:basedOn w:val="a1"/>
    <w:uiPriority w:val="39"/>
    <w:qFormat/>
    <w:rsid w:val="003637B2"/>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12CF2"/>
    <w:rPr>
      <w:rFonts w:ascii="Times New Roman" w:eastAsia="宋体" w:hAnsi="Times New Roman" w:cs="Times New Roman"/>
      <w:kern w:val="2"/>
      <w:sz w:val="21"/>
      <w:szCs w:val="24"/>
    </w:rPr>
  </w:style>
  <w:style w:type="paragraph" w:styleId="ab">
    <w:name w:val="Body Text"/>
    <w:basedOn w:val="a"/>
    <w:link w:val="ac"/>
    <w:uiPriority w:val="99"/>
    <w:unhideWhenUsed/>
    <w:qFormat/>
    <w:rsid w:val="005A783B"/>
    <w:pPr>
      <w:spacing w:after="120"/>
    </w:pPr>
  </w:style>
  <w:style w:type="character" w:customStyle="1" w:styleId="ac">
    <w:name w:val="正文文本 字符"/>
    <w:basedOn w:val="a0"/>
    <w:link w:val="ab"/>
    <w:uiPriority w:val="99"/>
    <w:rsid w:val="005A783B"/>
    <w:rPr>
      <w:rFonts w:ascii="Times New Roman" w:eastAsia="宋体" w:hAnsi="Times New Roman" w:cs="Times New Roman"/>
      <w:kern w:val="2"/>
      <w:sz w:val="21"/>
      <w:szCs w:val="24"/>
    </w:rPr>
  </w:style>
  <w:style w:type="paragraph" w:customStyle="1" w:styleId="TableParagraph">
    <w:name w:val="Table Paragraph"/>
    <w:basedOn w:val="a"/>
    <w:uiPriority w:val="1"/>
    <w:qFormat/>
    <w:rsid w:val="005A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jstzb2022@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27</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suxuan@ustb.edu.cn</dc:creator>
  <cp:lastModifiedBy>木木夕</cp:lastModifiedBy>
  <cp:revision>28</cp:revision>
  <cp:lastPrinted>2022-03-15T07:14:00Z</cp:lastPrinted>
  <dcterms:created xsi:type="dcterms:W3CDTF">2022-03-02T03:01:00Z</dcterms:created>
  <dcterms:modified xsi:type="dcterms:W3CDTF">2022-03-18T09:31:00Z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