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90" w:rsidRDefault="00CD1390" w:rsidP="00CD1390">
      <w:pPr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活动规则：</w:t>
      </w:r>
    </w:p>
    <w:p w:rsidR="00CD1390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学子们上传文章时间为：7月16日-8月5日，8月6日之后（含6日）上传的文章均无法参与此次活动，请学子们在规定时间内积极上传自己的文章；</w:t>
      </w:r>
    </w:p>
    <w:p w:rsidR="00CD1390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集赞活动截止时间为：8月5月23:59:59，集赞数以此时间的点赞数为准；</w:t>
      </w:r>
    </w:p>
    <w:p w:rsidR="00CD1390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文章初审考核指标：①文字数＞1000字；②有自己独到见解，非文库粘贴内容；</w:t>
      </w:r>
    </w:p>
    <w:p w:rsidR="00CD1390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学子文章的点赞量将在评分权重中占比1</w:t>
      </w:r>
      <w:r>
        <w:rPr>
          <w:rFonts w:ascii="微软雅黑" w:eastAsia="微软雅黑" w:hAnsi="微软雅黑" w:cs="微软雅黑"/>
          <w:szCs w:val="21"/>
        </w:rPr>
        <w:t>0%</w:t>
      </w:r>
      <w:r>
        <w:rPr>
          <w:rFonts w:ascii="微软雅黑" w:eastAsia="微软雅黑" w:hAnsi="微软雅黑" w:cs="微软雅黑" w:hint="eastAsia"/>
          <w:szCs w:val="21"/>
        </w:rPr>
        <w:t>，同学请积极转发自己的文章；</w:t>
      </w:r>
    </w:p>
    <w:p w:rsidR="00CD1390" w:rsidRPr="00DF0808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文章最终得分由北理工、上汽通用、车云网，三方专家共同评审后为其打分，最终结果会在“上汽通用精英学子群”公示；</w:t>
      </w:r>
    </w:p>
    <w:p w:rsidR="00CD1390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此活动目的是为激发学子专长、秀出学子卓见，如出现抄袭行为直直接取消参赛资格；</w:t>
      </w:r>
    </w:p>
    <w:p w:rsidR="00CD1390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参与活动的文章将会被数据监控，如出现刷赞和刷评论的行为直接取消参赛资格；</w:t>
      </w:r>
    </w:p>
    <w:p w:rsidR="00CD1390" w:rsidRDefault="00CD1390" w:rsidP="00CD1390">
      <w:pPr>
        <w:numPr>
          <w:ilvl w:val="0"/>
          <w:numId w:val="1"/>
        </w:num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本活动最总解释权归电动邦车云所有。</w:t>
      </w:r>
    </w:p>
    <w:p w:rsidR="000E4CF4" w:rsidRPr="00CD1390" w:rsidRDefault="000E4CF4">
      <w:bookmarkStart w:id="0" w:name="_GoBack"/>
      <w:bookmarkEnd w:id="0"/>
    </w:p>
    <w:sectPr w:rsidR="000E4CF4" w:rsidRPr="00CD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90" w:rsidRDefault="00CD1390" w:rsidP="00CD1390">
      <w:r>
        <w:separator/>
      </w:r>
    </w:p>
  </w:endnote>
  <w:endnote w:type="continuationSeparator" w:id="0">
    <w:p w:rsidR="00CD1390" w:rsidRDefault="00CD1390" w:rsidP="00CD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90" w:rsidRDefault="00CD1390" w:rsidP="00CD1390">
      <w:r>
        <w:separator/>
      </w:r>
    </w:p>
  </w:footnote>
  <w:footnote w:type="continuationSeparator" w:id="0">
    <w:p w:rsidR="00CD1390" w:rsidRDefault="00CD1390" w:rsidP="00CD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A498"/>
    <w:multiLevelType w:val="singleLevel"/>
    <w:tmpl w:val="1860A49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86"/>
    <w:rsid w:val="000E4CF4"/>
    <w:rsid w:val="00CD1390"/>
    <w:rsid w:val="00E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9ED889-2F4A-441B-8C21-3163A28F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张津</dc:creator>
  <cp:keywords/>
  <dc:description/>
  <cp:lastModifiedBy>张津</cp:lastModifiedBy>
  <cp:revision>2</cp:revision>
  <dcterms:created xsi:type="dcterms:W3CDTF">2021-07-16T05:56:00Z</dcterms:created>
  <dcterms:modified xsi:type="dcterms:W3CDTF">2021-07-16T05:56:00Z</dcterms:modified>
</cp:coreProperties>
</file>