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spacing w:after="312" w:afterLines="100"/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优秀大学生暑期夏令营活动申请表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申请人近照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电子版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申请面试</w:t>
            </w:r>
          </w:p>
          <w:p>
            <w:r>
              <w:rPr>
                <w:rFonts w:hint="eastAsia"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  <w:p>
            <w:pPr>
              <w:jc w:val="center"/>
            </w:pPr>
            <w:r>
              <w:rPr>
                <w:rFonts w:hint="eastAsia"/>
              </w:rPr>
              <w:t>（各系部包含</w:t>
            </w:r>
            <w:r>
              <w:t>的学科见附表</w:t>
            </w:r>
            <w:r>
              <w:rPr>
                <w:rFonts w:hint="eastAsia"/>
              </w:rPr>
              <w:t>，每人</w:t>
            </w:r>
            <w:r>
              <w:t>限选两项</w:t>
            </w:r>
            <w:r>
              <w:rPr>
                <w:rFonts w:hint="eastAsia"/>
              </w:rPr>
              <w:t>，</w:t>
            </w:r>
            <w:r>
              <w:t>请用①、②代表志愿优先级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院系负责人签名：   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615" w:firstLineChars="3150"/>
            </w:pPr>
            <w:r>
              <w:rPr>
                <w:rFonts w:hint="eastAsia"/>
              </w:rPr>
              <w:t>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/>
          <w:p>
            <w:pPr>
              <w:ind w:firstLine="4935" w:firstLineChars="23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b/>
              </w:rPr>
              <w:t>表：</w:t>
            </w:r>
          </w:p>
        </w:tc>
        <w:tc>
          <w:tcPr>
            <w:tcW w:w="8285" w:type="dxa"/>
            <w:gridSpan w:val="10"/>
          </w:tcPr>
          <w:p>
            <w:pPr>
              <w:spacing w:before="156" w:beforeLines="50" w:after="156" w:afterLines="50" w:line="340" w:lineRule="exact"/>
            </w:pPr>
            <w:r>
              <w:rPr>
                <w:rFonts w:hint="eastAsia" w:ascii="微软雅黑" w:hAnsi="微软雅黑" w:eastAsia="微软雅黑"/>
                <w:b/>
              </w:rPr>
              <w:t>车辆工程系研究生招生学科专业</w:t>
            </w:r>
            <w:r>
              <w:rPr>
                <w:b/>
              </w:rPr>
              <w:t>：</w:t>
            </w:r>
            <w:r>
              <w:rPr>
                <w:rFonts w:hint="eastAsia"/>
              </w:rPr>
              <w:t>机械工程学科(01车辆理论</w:t>
            </w:r>
            <w:r>
              <w:t>与</w:t>
            </w:r>
            <w:r>
              <w:rPr>
                <w:rFonts w:hint="eastAsia"/>
              </w:rPr>
              <w:t>无人车</w:t>
            </w:r>
            <w:r>
              <w:t>技术、</w:t>
            </w:r>
            <w:r>
              <w:rPr>
                <w:rFonts w:hint="eastAsia"/>
              </w:rPr>
              <w:t>02智能网联汽车与电驱动)，专业学位硕士(车辆工程-底盘方向)</w:t>
            </w:r>
          </w:p>
          <w:p>
            <w:pPr>
              <w:spacing w:after="156" w:afterLines="50" w:line="340" w:lineRule="exact"/>
            </w:pPr>
            <w:r>
              <w:rPr>
                <w:rFonts w:hint="eastAsia" w:ascii="微软雅黑" w:hAnsi="微软雅黑" w:eastAsia="微软雅黑"/>
                <w:b/>
              </w:rPr>
              <w:t>能源与动力工程系研究生招生学科专业</w:t>
            </w:r>
            <w:r>
              <w:rPr>
                <w:b/>
              </w:rPr>
              <w:t>：</w:t>
            </w:r>
            <w:r>
              <w:rPr>
                <w:rFonts w:hint="eastAsia"/>
              </w:rPr>
              <w:t>动力工程及工程热物理学科(01工程热物理、0</w:t>
            </w:r>
            <w:r>
              <w:t>2</w:t>
            </w:r>
            <w:r>
              <w:rPr>
                <w:rFonts w:hint="eastAsia"/>
              </w:rPr>
              <w:t>动力机械及工程、0</w:t>
            </w:r>
            <w:r>
              <w:t>3</w:t>
            </w:r>
            <w:r>
              <w:rPr>
                <w:rFonts w:hint="eastAsia"/>
              </w:rPr>
              <w:t>流体机械及工程、0</w:t>
            </w:r>
            <w:r>
              <w:t>4</w:t>
            </w:r>
            <w:r>
              <w:rPr>
                <w:rFonts w:hint="eastAsia"/>
              </w:rPr>
              <w:t>新能源科学与工程、0</w:t>
            </w:r>
            <w:r>
              <w:t>5</w:t>
            </w:r>
            <w:r>
              <w:rPr>
                <w:rFonts w:hint="eastAsia"/>
              </w:rPr>
              <w:t>能源环境工程)，专业学位硕士(车辆工程-车用发动机方向)</w:t>
            </w:r>
          </w:p>
          <w:p>
            <w:pPr>
              <w:spacing w:after="156" w:afterLines="50" w:line="340" w:lineRule="exact"/>
            </w:pPr>
            <w:r>
              <w:rPr>
                <w:rFonts w:hint="eastAsia" w:ascii="微软雅黑" w:hAnsi="微软雅黑" w:eastAsia="微软雅黑"/>
                <w:b/>
              </w:rPr>
              <w:t>制造工程系研究生招生学科专业</w:t>
            </w:r>
            <w:r>
              <w:rPr>
                <w:rFonts w:ascii="微软雅黑" w:hAnsi="微软雅黑" w:eastAsia="微软雅黑"/>
                <w:b/>
              </w:rPr>
              <w:t>：</w:t>
            </w:r>
            <w:r>
              <w:rPr>
                <w:rFonts w:hint="eastAsia"/>
              </w:rPr>
              <w:t>机械工程学科(03机电系统域传感器、05智能制造工程、0</w:t>
            </w:r>
            <w:r>
              <w:t>6</w:t>
            </w:r>
            <w:r>
              <w:rPr>
                <w:rFonts w:hint="eastAsia"/>
              </w:rPr>
              <w:t>光机电微纳制造科学与工程)，工业与系统工程学科，光机电微纳制造学科，航空宇航科学与技术学科(05航空宇航制造技术)，专业学位硕士(机械工程)</w:t>
            </w:r>
          </w:p>
          <w:p>
            <w:pPr>
              <w:spacing w:after="156" w:afterLines="50" w:line="340" w:lineRule="exact"/>
            </w:pPr>
            <w:r>
              <w:rPr>
                <w:rFonts w:hint="eastAsia" w:ascii="微软雅黑" w:hAnsi="微软雅黑" w:eastAsia="微软雅黑"/>
                <w:b/>
              </w:rPr>
              <w:t>机电科学基础部研究生招生学科专业：</w:t>
            </w:r>
            <w:r>
              <w:rPr>
                <w:rFonts w:hint="eastAsia"/>
              </w:rPr>
              <w:t>机械工程学科(06光机电微纳制造科学与工程)</w:t>
            </w:r>
          </w:p>
          <w:p>
            <w:pPr>
              <w:spacing w:after="156" w:afterLines="50" w:line="340" w:lineRule="exact"/>
              <w:rPr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研究生</w:t>
            </w:r>
            <w:r>
              <w:rPr>
                <w:rFonts w:ascii="微软雅黑" w:hAnsi="微软雅黑" w:eastAsia="微软雅黑"/>
                <w:b/>
              </w:rPr>
              <w:t>学制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  <w:r>
              <w:rPr>
                <w:rFonts w:hint="eastAsia"/>
              </w:rPr>
              <w:t>本科起点博士6年；</w:t>
            </w:r>
            <w:r>
              <w:t>学术型硕士</w:t>
            </w:r>
            <w:r>
              <w:rPr>
                <w:rFonts w:hint="eastAsia"/>
              </w:rPr>
              <w:t>3年；</w:t>
            </w:r>
            <w:r>
              <w:t>专业</w:t>
            </w:r>
            <w:r>
              <w:rPr>
                <w:rFonts w:hint="eastAsia"/>
              </w:rPr>
              <w:t>学位</w:t>
            </w:r>
            <w:r>
              <w:t>硕士</w:t>
            </w:r>
            <w:r>
              <w:rPr>
                <w:rFonts w:hint="eastAsia"/>
              </w:rPr>
              <w:t>3年</w:t>
            </w:r>
            <w:r>
              <w:t>。</w:t>
            </w:r>
          </w:p>
        </w:tc>
      </w:tr>
    </w:tbl>
    <w:p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1C27"/>
    <w:rsid w:val="00444011"/>
    <w:rsid w:val="00444456"/>
    <w:rsid w:val="00444F33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2F28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20C0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3C5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078E"/>
    <w:rsid w:val="00E728B4"/>
    <w:rsid w:val="00E72AAF"/>
    <w:rsid w:val="00E731BB"/>
    <w:rsid w:val="00E73E1A"/>
    <w:rsid w:val="00E7589D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2A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3C62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13893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274E8-7EBA-4C18-96B0-4D35C8E7D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</Words>
  <Characters>844</Characters>
  <Lines>7</Lines>
  <Paragraphs>1</Paragraphs>
  <TotalTime>100</TotalTime>
  <ScaleCrop>false</ScaleCrop>
  <LinksUpToDate>false</LinksUpToDate>
  <CharactersWithSpaces>991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赵方～</cp:lastModifiedBy>
  <cp:lastPrinted>2016-04-11T10:56:00Z</cp:lastPrinted>
  <dcterms:modified xsi:type="dcterms:W3CDTF">2021-06-17T10:55:51Z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4447890665CB439A98C7A835A11F431E</vt:lpwstr>
  </property>
</Properties>
</file>